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17" w:rsidRPr="00CC0199" w:rsidRDefault="008A7917" w:rsidP="00150E21">
      <w:pPr>
        <w:pStyle w:val="Heading4"/>
        <w:jc w:val="right"/>
        <w:rPr>
          <w:rFonts w:ascii="Times New Roman" w:hAnsi="Times New Roman"/>
          <w:b w:val="0"/>
          <w:sz w:val="18"/>
          <w:szCs w:val="18"/>
        </w:rPr>
      </w:pPr>
      <w:r w:rsidRPr="00150E21">
        <w:rPr>
          <w:b w:val="0"/>
          <w:sz w:val="18"/>
          <w:szCs w:val="18"/>
        </w:rPr>
        <w:t xml:space="preserve"> </w:t>
      </w:r>
      <w:r>
        <w:rPr>
          <w:rFonts w:ascii="Times New Roman" w:hAnsi="Times New Roman"/>
          <w:b w:val="0"/>
          <w:sz w:val="18"/>
          <w:szCs w:val="18"/>
        </w:rPr>
        <w:t>Załącznik nr1 do uchwały nr 2</w:t>
      </w:r>
      <w:r w:rsidRPr="00CC0199">
        <w:rPr>
          <w:rFonts w:ascii="Times New Roman" w:hAnsi="Times New Roman"/>
          <w:b w:val="0"/>
          <w:sz w:val="18"/>
          <w:szCs w:val="18"/>
        </w:rPr>
        <w:t xml:space="preserve">/2016 </w:t>
      </w:r>
    </w:p>
    <w:p w:rsidR="008A7917" w:rsidRPr="00CC0199" w:rsidRDefault="008A7917" w:rsidP="00150E21">
      <w:pPr>
        <w:pStyle w:val="Heading4"/>
        <w:jc w:val="right"/>
        <w:rPr>
          <w:rFonts w:ascii="Times New Roman" w:hAnsi="Times New Roman"/>
          <w:b w:val="0"/>
          <w:sz w:val="18"/>
          <w:szCs w:val="18"/>
        </w:rPr>
      </w:pPr>
      <w:r>
        <w:rPr>
          <w:rFonts w:ascii="Times New Roman" w:hAnsi="Times New Roman"/>
          <w:b w:val="0"/>
          <w:sz w:val="18"/>
          <w:szCs w:val="18"/>
        </w:rPr>
        <w:t>z dnia 29.04.</w:t>
      </w:r>
      <w:r w:rsidRPr="00CC0199">
        <w:rPr>
          <w:rFonts w:ascii="Times New Roman" w:hAnsi="Times New Roman"/>
          <w:b w:val="0"/>
          <w:sz w:val="18"/>
          <w:szCs w:val="18"/>
        </w:rPr>
        <w:t>2016</w:t>
      </w:r>
    </w:p>
    <w:p w:rsidR="008A7917" w:rsidRPr="00150E21" w:rsidRDefault="008A7917" w:rsidP="00150E21">
      <w:pPr>
        <w:jc w:val="right"/>
        <w:rPr>
          <w:rFonts w:ascii="Arial" w:hAnsi="Arial" w:cs="Arial"/>
          <w:sz w:val="20"/>
          <w:szCs w:val="20"/>
        </w:rPr>
      </w:pPr>
    </w:p>
    <w:p w:rsidR="008A7917" w:rsidRPr="00500469" w:rsidRDefault="008A7917" w:rsidP="00F1579A"/>
    <w:p w:rsidR="008A7917" w:rsidRPr="00500469" w:rsidRDefault="008A7917" w:rsidP="00F1579A"/>
    <w:p w:rsidR="008A7917" w:rsidRPr="00500469" w:rsidRDefault="008A7917" w:rsidP="00F1579A"/>
    <w:p w:rsidR="008A7917" w:rsidRPr="00500469" w:rsidRDefault="008A7917" w:rsidP="00F1579A"/>
    <w:p w:rsidR="008A7917" w:rsidRPr="00500469" w:rsidRDefault="008A7917" w:rsidP="00F1579A"/>
    <w:p w:rsidR="008A7917" w:rsidRPr="00500469" w:rsidRDefault="008A7917" w:rsidP="00F1579A"/>
    <w:p w:rsidR="008A7917" w:rsidRPr="00500469" w:rsidRDefault="008A7917" w:rsidP="00F1579A"/>
    <w:p w:rsidR="008A7917" w:rsidRPr="00500469" w:rsidRDefault="008A7917" w:rsidP="00F1579A"/>
    <w:p w:rsidR="008A7917" w:rsidRPr="00500469" w:rsidRDefault="008A7917" w:rsidP="00F1579A"/>
    <w:p w:rsidR="008A7917" w:rsidRPr="00500469" w:rsidRDefault="008A7917" w:rsidP="00F1579A">
      <w:pPr>
        <w:rPr>
          <w:sz w:val="32"/>
          <w:szCs w:val="32"/>
        </w:rPr>
      </w:pPr>
      <w:r w:rsidRPr="00500469">
        <w:rPr>
          <w:sz w:val="32"/>
          <w:szCs w:val="32"/>
        </w:rPr>
        <w:t xml:space="preserve">             </w:t>
      </w:r>
    </w:p>
    <w:p w:rsidR="008A7917" w:rsidRPr="00500469" w:rsidRDefault="008A7917" w:rsidP="00F1579A">
      <w:pPr>
        <w:rPr>
          <w:sz w:val="32"/>
          <w:szCs w:val="32"/>
        </w:rPr>
      </w:pPr>
    </w:p>
    <w:p w:rsidR="008A7917" w:rsidRPr="00500469" w:rsidRDefault="008A7917" w:rsidP="00F1579A">
      <w:pPr>
        <w:rPr>
          <w:sz w:val="32"/>
          <w:szCs w:val="32"/>
        </w:rPr>
      </w:pPr>
    </w:p>
    <w:p w:rsidR="008A7917" w:rsidRPr="00500469" w:rsidRDefault="008A7917" w:rsidP="00F1579A">
      <w:pPr>
        <w:rPr>
          <w:sz w:val="32"/>
          <w:szCs w:val="32"/>
        </w:rPr>
      </w:pPr>
    </w:p>
    <w:p w:rsidR="008A7917" w:rsidRPr="00500469" w:rsidRDefault="008A7917" w:rsidP="00F1579A">
      <w:pPr>
        <w:jc w:val="center"/>
        <w:rPr>
          <w:sz w:val="32"/>
          <w:szCs w:val="32"/>
        </w:rPr>
      </w:pPr>
    </w:p>
    <w:p w:rsidR="008A7917" w:rsidRPr="00500469" w:rsidRDefault="008A7917" w:rsidP="00F1579A">
      <w:pPr>
        <w:jc w:val="center"/>
        <w:rPr>
          <w:sz w:val="32"/>
          <w:szCs w:val="32"/>
        </w:rPr>
      </w:pPr>
    </w:p>
    <w:p w:rsidR="008A7917" w:rsidRPr="00500469" w:rsidRDefault="008A7917" w:rsidP="00F1579A">
      <w:pPr>
        <w:jc w:val="center"/>
        <w:rPr>
          <w:sz w:val="32"/>
          <w:szCs w:val="32"/>
        </w:rPr>
      </w:pPr>
    </w:p>
    <w:p w:rsidR="008A7917" w:rsidRDefault="008A7917" w:rsidP="00F1579A">
      <w:pPr>
        <w:jc w:val="center"/>
        <w:rPr>
          <w:b/>
          <w:sz w:val="32"/>
          <w:szCs w:val="32"/>
        </w:rPr>
      </w:pPr>
      <w:r w:rsidRPr="00500469">
        <w:rPr>
          <w:b/>
          <w:sz w:val="32"/>
          <w:szCs w:val="32"/>
        </w:rPr>
        <w:t xml:space="preserve">I N S T R U K C J A  </w:t>
      </w:r>
    </w:p>
    <w:p w:rsidR="008A7917" w:rsidRPr="00E42ED8" w:rsidRDefault="008A7917" w:rsidP="00F1579A">
      <w:pPr>
        <w:jc w:val="center"/>
        <w:rPr>
          <w:b/>
          <w:sz w:val="32"/>
          <w:szCs w:val="32"/>
        </w:rPr>
      </w:pPr>
      <w:r w:rsidRPr="00500469">
        <w:rPr>
          <w:b/>
          <w:sz w:val="32"/>
          <w:szCs w:val="32"/>
        </w:rPr>
        <w:t xml:space="preserve"> </w:t>
      </w:r>
      <w:r w:rsidRPr="00E42ED8">
        <w:rPr>
          <w:b/>
          <w:sz w:val="32"/>
          <w:szCs w:val="32"/>
        </w:rPr>
        <w:t>o prowadzeniu gospodarki materiałowej i magazynowej</w:t>
      </w:r>
    </w:p>
    <w:p w:rsidR="008A7917" w:rsidRPr="00500469" w:rsidRDefault="008A7917" w:rsidP="0020273D">
      <w:pPr>
        <w:rPr>
          <w:b/>
          <w:sz w:val="32"/>
          <w:szCs w:val="32"/>
        </w:rPr>
      </w:pPr>
    </w:p>
    <w:p w:rsidR="008A7917" w:rsidRPr="00500469" w:rsidRDefault="008A7917" w:rsidP="0020273D">
      <w:pPr>
        <w:rPr>
          <w:b/>
          <w:sz w:val="32"/>
          <w:szCs w:val="32"/>
        </w:rPr>
      </w:pPr>
    </w:p>
    <w:p w:rsidR="008A7917" w:rsidRPr="00500469" w:rsidRDefault="008A7917" w:rsidP="0020273D">
      <w:pPr>
        <w:rPr>
          <w:b/>
          <w:sz w:val="32"/>
          <w:szCs w:val="32"/>
        </w:rPr>
      </w:pPr>
    </w:p>
    <w:p w:rsidR="008A7917" w:rsidRPr="00500469" w:rsidRDefault="008A7917" w:rsidP="00500469">
      <w:pPr>
        <w:jc w:val="center"/>
        <w:rPr>
          <w:b/>
          <w:sz w:val="32"/>
          <w:szCs w:val="32"/>
        </w:rPr>
      </w:pPr>
      <w:r w:rsidRPr="00500469">
        <w:rPr>
          <w:b/>
          <w:sz w:val="32"/>
          <w:szCs w:val="32"/>
        </w:rPr>
        <w:t>W Zakładzie Usług Komunalnych w Piekoszowie</w:t>
      </w:r>
    </w:p>
    <w:p w:rsidR="008A7917" w:rsidRPr="00500469" w:rsidRDefault="008A7917" w:rsidP="00500469">
      <w:pPr>
        <w:jc w:val="center"/>
        <w:rPr>
          <w:b/>
          <w:sz w:val="32"/>
          <w:szCs w:val="32"/>
        </w:rPr>
      </w:pPr>
    </w:p>
    <w:p w:rsidR="008A7917" w:rsidRPr="00500469" w:rsidRDefault="008A7917" w:rsidP="00500469">
      <w:pPr>
        <w:tabs>
          <w:tab w:val="center" w:pos="4536"/>
          <w:tab w:val="left" w:pos="7350"/>
        </w:tabs>
        <w:jc w:val="center"/>
        <w:rPr>
          <w:b/>
          <w:sz w:val="32"/>
          <w:szCs w:val="32"/>
        </w:rPr>
      </w:pPr>
      <w:r w:rsidRPr="00500469">
        <w:rPr>
          <w:b/>
          <w:sz w:val="32"/>
          <w:szCs w:val="32"/>
        </w:rPr>
        <w:t>Spółka z ograniczoną odpowiedzialnością</w:t>
      </w:r>
    </w:p>
    <w:p w:rsidR="008A7917" w:rsidRPr="00500469" w:rsidRDefault="008A7917" w:rsidP="00FE6A55">
      <w:pPr>
        <w:jc w:val="center"/>
        <w:rPr>
          <w:b/>
          <w:sz w:val="28"/>
          <w:szCs w:val="28"/>
        </w:rPr>
      </w:pPr>
    </w:p>
    <w:p w:rsidR="008A7917" w:rsidRPr="00500469" w:rsidRDefault="008A7917" w:rsidP="00FE6A55">
      <w:pPr>
        <w:jc w:val="center"/>
        <w:rPr>
          <w:b/>
          <w:sz w:val="28"/>
          <w:szCs w:val="28"/>
        </w:rPr>
      </w:pPr>
    </w:p>
    <w:p w:rsidR="008A7917" w:rsidRPr="00500469" w:rsidRDefault="008A7917" w:rsidP="00FE6A55">
      <w:pPr>
        <w:jc w:val="center"/>
        <w:rPr>
          <w:b/>
          <w:sz w:val="28"/>
          <w:szCs w:val="28"/>
        </w:rPr>
      </w:pPr>
    </w:p>
    <w:p w:rsidR="008A7917" w:rsidRPr="00500469" w:rsidRDefault="008A7917" w:rsidP="00FE6A55">
      <w:pPr>
        <w:jc w:val="center"/>
        <w:rPr>
          <w:b/>
          <w:sz w:val="28"/>
          <w:szCs w:val="28"/>
        </w:rPr>
      </w:pPr>
    </w:p>
    <w:p w:rsidR="008A7917" w:rsidRPr="00500469" w:rsidRDefault="008A7917" w:rsidP="00FE6A55">
      <w:pPr>
        <w:jc w:val="center"/>
        <w:rPr>
          <w:b/>
          <w:sz w:val="28"/>
          <w:szCs w:val="28"/>
        </w:rPr>
      </w:pPr>
    </w:p>
    <w:p w:rsidR="008A7917" w:rsidRPr="00500469" w:rsidRDefault="008A7917" w:rsidP="00FE6A55">
      <w:pPr>
        <w:jc w:val="center"/>
        <w:rPr>
          <w:b/>
          <w:sz w:val="28"/>
          <w:szCs w:val="28"/>
        </w:rPr>
      </w:pPr>
    </w:p>
    <w:p w:rsidR="008A7917" w:rsidRPr="00500469" w:rsidRDefault="008A7917" w:rsidP="00FE6A55">
      <w:pPr>
        <w:jc w:val="center"/>
        <w:rPr>
          <w:b/>
          <w:sz w:val="28"/>
          <w:szCs w:val="28"/>
        </w:rPr>
      </w:pPr>
    </w:p>
    <w:p w:rsidR="008A7917" w:rsidRPr="00500469" w:rsidRDefault="008A7917" w:rsidP="00FE6A55">
      <w:pPr>
        <w:jc w:val="center"/>
        <w:rPr>
          <w:b/>
          <w:sz w:val="28"/>
          <w:szCs w:val="28"/>
        </w:rPr>
      </w:pPr>
    </w:p>
    <w:p w:rsidR="008A7917" w:rsidRPr="00500469" w:rsidRDefault="008A7917" w:rsidP="00FE6A55">
      <w:pPr>
        <w:jc w:val="center"/>
        <w:rPr>
          <w:b/>
          <w:sz w:val="28"/>
          <w:szCs w:val="28"/>
        </w:rPr>
      </w:pPr>
    </w:p>
    <w:p w:rsidR="008A7917" w:rsidRPr="00500469" w:rsidRDefault="008A7917" w:rsidP="00FE6A55">
      <w:pPr>
        <w:jc w:val="center"/>
        <w:rPr>
          <w:b/>
          <w:sz w:val="28"/>
          <w:szCs w:val="28"/>
        </w:rPr>
      </w:pPr>
    </w:p>
    <w:p w:rsidR="008A7917" w:rsidRPr="00500469" w:rsidRDefault="008A7917" w:rsidP="00FE6A55">
      <w:pPr>
        <w:jc w:val="center"/>
        <w:rPr>
          <w:b/>
          <w:sz w:val="28"/>
          <w:szCs w:val="28"/>
        </w:rPr>
      </w:pPr>
    </w:p>
    <w:p w:rsidR="008A7917" w:rsidRPr="00500469" w:rsidRDefault="008A7917" w:rsidP="00FE6A55">
      <w:pPr>
        <w:jc w:val="center"/>
        <w:rPr>
          <w:b/>
          <w:sz w:val="28"/>
          <w:szCs w:val="28"/>
        </w:rPr>
      </w:pPr>
    </w:p>
    <w:p w:rsidR="008A7917" w:rsidRPr="00500469" w:rsidRDefault="008A7917" w:rsidP="00FE6A55">
      <w:pPr>
        <w:jc w:val="center"/>
        <w:rPr>
          <w:b/>
          <w:sz w:val="28"/>
          <w:szCs w:val="28"/>
        </w:rPr>
      </w:pPr>
    </w:p>
    <w:p w:rsidR="008A7917" w:rsidRPr="00500469" w:rsidRDefault="008A7917" w:rsidP="00FE6A55">
      <w:pPr>
        <w:jc w:val="center"/>
        <w:rPr>
          <w:b/>
          <w:sz w:val="28"/>
          <w:szCs w:val="28"/>
        </w:rPr>
      </w:pPr>
    </w:p>
    <w:p w:rsidR="008A7917" w:rsidRPr="00500469" w:rsidRDefault="008A7917" w:rsidP="00FE6A55">
      <w:pPr>
        <w:jc w:val="center"/>
        <w:rPr>
          <w:b/>
          <w:sz w:val="28"/>
          <w:szCs w:val="28"/>
        </w:rPr>
      </w:pPr>
    </w:p>
    <w:p w:rsidR="008A7917" w:rsidRPr="00500469" w:rsidRDefault="008A7917" w:rsidP="00FE6A55">
      <w:pPr>
        <w:jc w:val="center"/>
        <w:rPr>
          <w:b/>
          <w:sz w:val="28"/>
          <w:szCs w:val="28"/>
        </w:rPr>
      </w:pPr>
    </w:p>
    <w:p w:rsidR="008A7917" w:rsidRPr="00500469" w:rsidRDefault="008A7917" w:rsidP="00FE6A55">
      <w:pPr>
        <w:jc w:val="center"/>
        <w:rPr>
          <w:b/>
          <w:sz w:val="28"/>
          <w:szCs w:val="28"/>
        </w:rPr>
      </w:pPr>
    </w:p>
    <w:p w:rsidR="008A7917" w:rsidRPr="00500469" w:rsidRDefault="008A7917" w:rsidP="00FE6A55">
      <w:pPr>
        <w:jc w:val="center"/>
        <w:rPr>
          <w:b/>
          <w:sz w:val="28"/>
          <w:szCs w:val="28"/>
        </w:rPr>
      </w:pPr>
    </w:p>
    <w:p w:rsidR="008A7917" w:rsidRPr="00500469" w:rsidRDefault="008A7917" w:rsidP="00FE6A55">
      <w:pPr>
        <w:jc w:val="center"/>
        <w:rPr>
          <w:b/>
          <w:sz w:val="28"/>
          <w:szCs w:val="28"/>
        </w:rPr>
      </w:pPr>
    </w:p>
    <w:p w:rsidR="008A7917" w:rsidRPr="006304CB" w:rsidRDefault="008A7917" w:rsidP="00500469">
      <w:pPr>
        <w:ind w:left="2054" w:right="2053"/>
        <w:jc w:val="center"/>
        <w:rPr>
          <w:b/>
          <w:sz w:val="28"/>
          <w:szCs w:val="28"/>
        </w:rPr>
      </w:pPr>
      <w:r w:rsidRPr="006304CB">
        <w:rPr>
          <w:b/>
          <w:sz w:val="28"/>
          <w:szCs w:val="28"/>
        </w:rPr>
        <w:t>§ 1.</w:t>
      </w:r>
    </w:p>
    <w:p w:rsidR="008A7917" w:rsidRPr="006304CB" w:rsidRDefault="008A7917" w:rsidP="00500469">
      <w:pPr>
        <w:spacing w:before="41"/>
        <w:ind w:left="2053" w:right="2053"/>
        <w:jc w:val="center"/>
        <w:rPr>
          <w:b/>
          <w:sz w:val="28"/>
          <w:szCs w:val="28"/>
        </w:rPr>
      </w:pPr>
      <w:r w:rsidRPr="006304CB">
        <w:rPr>
          <w:b/>
          <w:sz w:val="28"/>
          <w:szCs w:val="28"/>
        </w:rPr>
        <w:t>Postanowienia ogólne</w:t>
      </w:r>
    </w:p>
    <w:p w:rsidR="008A7917" w:rsidRDefault="008A7917" w:rsidP="00500469">
      <w:pPr>
        <w:spacing w:before="41"/>
        <w:ind w:left="2053" w:right="2053"/>
        <w:jc w:val="center"/>
        <w:rPr>
          <w:b/>
        </w:rPr>
      </w:pPr>
    </w:p>
    <w:p w:rsidR="008A7917" w:rsidRPr="00500469" w:rsidRDefault="008A7917" w:rsidP="00500469">
      <w:pPr>
        <w:spacing w:before="41"/>
        <w:ind w:left="2053" w:right="2053"/>
        <w:jc w:val="center"/>
        <w:rPr>
          <w:b/>
        </w:rPr>
      </w:pPr>
    </w:p>
    <w:p w:rsidR="008A7917" w:rsidRPr="00500469" w:rsidRDefault="008A7917" w:rsidP="00F07E76">
      <w:pPr>
        <w:pStyle w:val="ListParagraph"/>
        <w:numPr>
          <w:ilvl w:val="0"/>
          <w:numId w:val="4"/>
        </w:numPr>
        <w:tabs>
          <w:tab w:val="left" w:pos="541"/>
        </w:tabs>
        <w:spacing w:before="0" w:line="276" w:lineRule="auto"/>
        <w:jc w:val="both"/>
        <w:rPr>
          <w:rFonts w:ascii="Times New Roman" w:hAnsi="Times New Roman" w:cs="Times New Roman"/>
          <w:sz w:val="28"/>
          <w:szCs w:val="28"/>
          <w:lang w:val="pl-PL"/>
        </w:rPr>
      </w:pPr>
      <w:r w:rsidRPr="00500469">
        <w:rPr>
          <w:rFonts w:ascii="Times New Roman" w:hAnsi="Times New Roman" w:cs="Times New Roman"/>
          <w:sz w:val="28"/>
          <w:szCs w:val="28"/>
          <w:lang w:val="pl-PL"/>
        </w:rPr>
        <w:t>Instrukcja o prowadzeniu gospodarki materiał</w:t>
      </w:r>
      <w:r>
        <w:rPr>
          <w:rFonts w:ascii="Times New Roman" w:hAnsi="Times New Roman" w:cs="Times New Roman"/>
          <w:sz w:val="28"/>
          <w:szCs w:val="28"/>
          <w:lang w:val="pl-PL"/>
        </w:rPr>
        <w:t xml:space="preserve">owej i magazynowej, zwana dalej </w:t>
      </w:r>
      <w:r w:rsidRPr="00500469">
        <w:rPr>
          <w:rFonts w:ascii="Times New Roman" w:hAnsi="Times New Roman" w:cs="Times New Roman"/>
          <w:sz w:val="28"/>
          <w:szCs w:val="28"/>
          <w:lang w:val="pl-PL"/>
        </w:rPr>
        <w:t xml:space="preserve">Instrukcją, </w:t>
      </w:r>
      <w:r>
        <w:rPr>
          <w:rFonts w:ascii="Times New Roman" w:hAnsi="Times New Roman" w:cs="Times New Roman"/>
          <w:sz w:val="28"/>
          <w:szCs w:val="28"/>
          <w:lang w:val="pl-PL"/>
        </w:rPr>
        <w:t xml:space="preserve">zawiera </w:t>
      </w:r>
      <w:r w:rsidRPr="00500469">
        <w:rPr>
          <w:rFonts w:ascii="Times New Roman" w:hAnsi="Times New Roman" w:cs="Times New Roman"/>
          <w:sz w:val="28"/>
          <w:szCs w:val="28"/>
          <w:lang w:val="pl-PL"/>
        </w:rPr>
        <w:t>pr</w:t>
      </w:r>
      <w:r>
        <w:rPr>
          <w:rFonts w:ascii="Times New Roman" w:hAnsi="Times New Roman" w:cs="Times New Roman"/>
          <w:sz w:val="28"/>
          <w:szCs w:val="28"/>
          <w:lang w:val="pl-PL"/>
        </w:rPr>
        <w:t>zepisy w zakresie gospodarki dokumentowania obrotu  i zużycia</w:t>
      </w:r>
      <w:r w:rsidRPr="00500469">
        <w:rPr>
          <w:rFonts w:ascii="Times New Roman" w:hAnsi="Times New Roman" w:cs="Times New Roman"/>
          <w:sz w:val="28"/>
          <w:szCs w:val="28"/>
          <w:lang w:val="pl-PL"/>
        </w:rPr>
        <w:t xml:space="preserve"> </w:t>
      </w:r>
      <w:r>
        <w:rPr>
          <w:rFonts w:ascii="Times New Roman" w:hAnsi="Times New Roman" w:cs="Times New Roman"/>
          <w:sz w:val="28"/>
          <w:szCs w:val="28"/>
          <w:lang w:val="pl-PL"/>
        </w:rPr>
        <w:t xml:space="preserve">materiałów </w:t>
      </w:r>
      <w:r w:rsidRPr="00500469">
        <w:rPr>
          <w:rFonts w:ascii="Times New Roman" w:hAnsi="Times New Roman" w:cs="Times New Roman"/>
          <w:sz w:val="28"/>
          <w:szCs w:val="28"/>
          <w:lang w:val="pl-PL"/>
        </w:rPr>
        <w:t>w</w:t>
      </w:r>
      <w:r w:rsidRPr="00500469">
        <w:rPr>
          <w:rFonts w:ascii="Times New Roman" w:hAnsi="Times New Roman" w:cs="Times New Roman"/>
          <w:spacing w:val="-11"/>
          <w:sz w:val="28"/>
          <w:szCs w:val="28"/>
          <w:lang w:val="pl-PL"/>
        </w:rPr>
        <w:t xml:space="preserve"> </w:t>
      </w:r>
      <w:r>
        <w:rPr>
          <w:rFonts w:ascii="Times New Roman" w:hAnsi="Times New Roman" w:cs="Times New Roman"/>
          <w:spacing w:val="-11"/>
          <w:sz w:val="28"/>
          <w:szCs w:val="28"/>
          <w:lang w:val="pl-PL"/>
        </w:rPr>
        <w:t xml:space="preserve">ZUK </w:t>
      </w:r>
      <w:r>
        <w:rPr>
          <w:rFonts w:ascii="Times New Roman" w:hAnsi="Times New Roman" w:cs="Times New Roman"/>
          <w:sz w:val="28"/>
          <w:szCs w:val="28"/>
          <w:lang w:val="pl-PL"/>
        </w:rPr>
        <w:t>Spółka z o.o. w Piekoszowie.</w:t>
      </w:r>
    </w:p>
    <w:p w:rsidR="008A7917" w:rsidRPr="00500469" w:rsidRDefault="008A7917">
      <w:pPr>
        <w:rPr>
          <w:sz w:val="28"/>
          <w:szCs w:val="28"/>
        </w:rPr>
      </w:pPr>
    </w:p>
    <w:p w:rsidR="008A7917" w:rsidRPr="00500469" w:rsidRDefault="008A7917" w:rsidP="00F07E76">
      <w:pPr>
        <w:numPr>
          <w:ilvl w:val="0"/>
          <w:numId w:val="4"/>
        </w:numPr>
        <w:autoSpaceDE w:val="0"/>
        <w:autoSpaceDN w:val="0"/>
        <w:adjustRightInd w:val="0"/>
        <w:jc w:val="both"/>
        <w:rPr>
          <w:sz w:val="28"/>
          <w:szCs w:val="28"/>
        </w:rPr>
      </w:pPr>
      <w:r w:rsidRPr="00500469">
        <w:rPr>
          <w:sz w:val="28"/>
          <w:szCs w:val="28"/>
        </w:rPr>
        <w:t>W Zakładzie Usług Komunalnych Sp. z o.o. posiada 2 magazyny:</w:t>
      </w:r>
    </w:p>
    <w:p w:rsidR="008A7917" w:rsidRPr="00500469" w:rsidRDefault="008A7917" w:rsidP="00FE6A55">
      <w:pPr>
        <w:autoSpaceDE w:val="0"/>
        <w:autoSpaceDN w:val="0"/>
        <w:adjustRightInd w:val="0"/>
        <w:jc w:val="both"/>
        <w:rPr>
          <w:sz w:val="28"/>
          <w:szCs w:val="28"/>
        </w:rPr>
      </w:pPr>
    </w:p>
    <w:p w:rsidR="008A7917" w:rsidRPr="00500469" w:rsidRDefault="008A7917" w:rsidP="00FE6A55">
      <w:pPr>
        <w:autoSpaceDE w:val="0"/>
        <w:autoSpaceDN w:val="0"/>
        <w:adjustRightInd w:val="0"/>
        <w:jc w:val="both"/>
        <w:rPr>
          <w:sz w:val="28"/>
          <w:szCs w:val="28"/>
        </w:rPr>
      </w:pPr>
      <w:r w:rsidRPr="00500469">
        <w:rPr>
          <w:sz w:val="28"/>
          <w:szCs w:val="28"/>
        </w:rPr>
        <w:tab/>
        <w:t>- magazyn pn. „zakład”, w którym</w:t>
      </w:r>
      <w:r>
        <w:rPr>
          <w:sz w:val="28"/>
          <w:szCs w:val="28"/>
        </w:rPr>
        <w:t xml:space="preserve"> ewidencjonowane są obroty</w:t>
      </w:r>
      <w:r w:rsidRPr="00500469">
        <w:rPr>
          <w:sz w:val="28"/>
          <w:szCs w:val="28"/>
        </w:rPr>
        <w:t xml:space="preserve"> materiałów eksploatacyjn</w:t>
      </w:r>
      <w:r>
        <w:rPr>
          <w:sz w:val="28"/>
          <w:szCs w:val="28"/>
        </w:rPr>
        <w:t>ych</w:t>
      </w:r>
      <w:r w:rsidRPr="00500469">
        <w:rPr>
          <w:sz w:val="28"/>
          <w:szCs w:val="28"/>
        </w:rPr>
        <w:t xml:space="preserve"> w ewidencji ilościowo - wartościowej,</w:t>
      </w:r>
    </w:p>
    <w:p w:rsidR="008A7917" w:rsidRPr="00500469" w:rsidRDefault="008A7917" w:rsidP="00FE6A55">
      <w:pPr>
        <w:autoSpaceDE w:val="0"/>
        <w:autoSpaceDN w:val="0"/>
        <w:adjustRightInd w:val="0"/>
        <w:jc w:val="both"/>
        <w:rPr>
          <w:sz w:val="28"/>
          <w:szCs w:val="28"/>
        </w:rPr>
      </w:pPr>
      <w:r w:rsidRPr="00500469">
        <w:rPr>
          <w:sz w:val="28"/>
          <w:szCs w:val="28"/>
        </w:rPr>
        <w:tab/>
        <w:t xml:space="preserve">- magazyn pn. „narzędzia”, w którym ewidencjonowane są </w:t>
      </w:r>
      <w:r>
        <w:rPr>
          <w:sz w:val="28"/>
          <w:szCs w:val="28"/>
        </w:rPr>
        <w:t xml:space="preserve">obroty </w:t>
      </w:r>
      <w:r w:rsidRPr="00500469">
        <w:rPr>
          <w:sz w:val="28"/>
          <w:szCs w:val="28"/>
        </w:rPr>
        <w:t>narzędzia</w:t>
      </w:r>
      <w:r>
        <w:rPr>
          <w:sz w:val="28"/>
          <w:szCs w:val="28"/>
        </w:rPr>
        <w:t>mi, w </w:t>
      </w:r>
      <w:r w:rsidRPr="00500469">
        <w:rPr>
          <w:sz w:val="28"/>
          <w:szCs w:val="28"/>
        </w:rPr>
        <w:t>ewidencji ilościowej,</w:t>
      </w:r>
    </w:p>
    <w:p w:rsidR="008A7917" w:rsidRPr="00500469" w:rsidRDefault="008A7917" w:rsidP="00FE6A55">
      <w:pPr>
        <w:autoSpaceDE w:val="0"/>
        <w:autoSpaceDN w:val="0"/>
        <w:adjustRightInd w:val="0"/>
        <w:jc w:val="both"/>
        <w:rPr>
          <w:sz w:val="28"/>
          <w:szCs w:val="28"/>
        </w:rPr>
      </w:pPr>
      <w:r w:rsidRPr="00500469">
        <w:rPr>
          <w:sz w:val="28"/>
          <w:szCs w:val="28"/>
        </w:rPr>
        <w:tab/>
      </w:r>
    </w:p>
    <w:p w:rsidR="008A7917" w:rsidRPr="00500469" w:rsidRDefault="008A7917" w:rsidP="00F07E76">
      <w:pPr>
        <w:numPr>
          <w:ilvl w:val="0"/>
          <w:numId w:val="4"/>
        </w:numPr>
        <w:autoSpaceDE w:val="0"/>
        <w:autoSpaceDN w:val="0"/>
        <w:adjustRightInd w:val="0"/>
        <w:jc w:val="both"/>
        <w:rPr>
          <w:sz w:val="28"/>
          <w:szCs w:val="28"/>
        </w:rPr>
      </w:pPr>
      <w:r w:rsidRPr="00500469">
        <w:rPr>
          <w:sz w:val="28"/>
          <w:szCs w:val="28"/>
        </w:rPr>
        <w:t>„Osob</w:t>
      </w:r>
      <w:r>
        <w:rPr>
          <w:sz w:val="28"/>
          <w:szCs w:val="28"/>
        </w:rPr>
        <w:t>ą</w:t>
      </w:r>
      <w:r w:rsidRPr="00500469">
        <w:rPr>
          <w:sz w:val="28"/>
          <w:szCs w:val="28"/>
        </w:rPr>
        <w:t xml:space="preserve"> odpowiedzialn</w:t>
      </w:r>
      <w:r>
        <w:rPr>
          <w:sz w:val="28"/>
          <w:szCs w:val="28"/>
        </w:rPr>
        <w:t>ą</w:t>
      </w:r>
      <w:r w:rsidRPr="00500469">
        <w:rPr>
          <w:sz w:val="28"/>
          <w:szCs w:val="28"/>
        </w:rPr>
        <w:t xml:space="preserve"> za prowadzenie magazynu” </w:t>
      </w:r>
      <w:r>
        <w:rPr>
          <w:sz w:val="28"/>
          <w:szCs w:val="28"/>
        </w:rPr>
        <w:t>jest</w:t>
      </w:r>
      <w:r w:rsidRPr="00500469">
        <w:rPr>
          <w:sz w:val="28"/>
          <w:szCs w:val="28"/>
        </w:rPr>
        <w:t xml:space="preserve"> pracownik Działu Logistycznego.</w:t>
      </w:r>
    </w:p>
    <w:p w:rsidR="008A7917" w:rsidRPr="00500469" w:rsidRDefault="008A7917" w:rsidP="00F07E76">
      <w:pPr>
        <w:numPr>
          <w:ilvl w:val="0"/>
          <w:numId w:val="4"/>
        </w:numPr>
        <w:autoSpaceDE w:val="0"/>
        <w:autoSpaceDN w:val="0"/>
        <w:adjustRightInd w:val="0"/>
        <w:jc w:val="both"/>
        <w:rPr>
          <w:sz w:val="28"/>
          <w:szCs w:val="28"/>
        </w:rPr>
      </w:pPr>
      <w:r>
        <w:rPr>
          <w:sz w:val="28"/>
          <w:szCs w:val="28"/>
        </w:rPr>
        <w:t>Cele prowadzenia g</w:t>
      </w:r>
      <w:r w:rsidRPr="00500469">
        <w:rPr>
          <w:sz w:val="28"/>
          <w:szCs w:val="28"/>
        </w:rPr>
        <w:t>ospodark</w:t>
      </w:r>
      <w:r>
        <w:rPr>
          <w:sz w:val="28"/>
          <w:szCs w:val="28"/>
        </w:rPr>
        <w:t>i</w:t>
      </w:r>
      <w:r w:rsidRPr="00500469">
        <w:rPr>
          <w:sz w:val="28"/>
          <w:szCs w:val="28"/>
        </w:rPr>
        <w:t xml:space="preserve"> magazynow</w:t>
      </w:r>
      <w:r>
        <w:rPr>
          <w:sz w:val="28"/>
          <w:szCs w:val="28"/>
        </w:rPr>
        <w:t>ej</w:t>
      </w:r>
      <w:r w:rsidRPr="00500469">
        <w:rPr>
          <w:sz w:val="28"/>
          <w:szCs w:val="28"/>
        </w:rPr>
        <w:t>:</w:t>
      </w:r>
    </w:p>
    <w:p w:rsidR="008A7917" w:rsidRPr="00500469" w:rsidRDefault="008A7917" w:rsidP="00FE6A55">
      <w:pPr>
        <w:autoSpaceDE w:val="0"/>
        <w:autoSpaceDN w:val="0"/>
        <w:adjustRightInd w:val="0"/>
        <w:ind w:firstLine="708"/>
        <w:jc w:val="both"/>
        <w:rPr>
          <w:sz w:val="28"/>
          <w:szCs w:val="28"/>
        </w:rPr>
      </w:pPr>
      <w:r w:rsidRPr="00500469">
        <w:rPr>
          <w:sz w:val="28"/>
          <w:szCs w:val="28"/>
        </w:rPr>
        <w:t>1) właściw</w:t>
      </w:r>
      <w:r>
        <w:rPr>
          <w:sz w:val="28"/>
          <w:szCs w:val="28"/>
        </w:rPr>
        <w:t>e</w:t>
      </w:r>
      <w:r w:rsidRPr="00500469">
        <w:rPr>
          <w:sz w:val="28"/>
          <w:szCs w:val="28"/>
        </w:rPr>
        <w:t xml:space="preserve"> przyjmowani</w:t>
      </w:r>
      <w:r>
        <w:rPr>
          <w:sz w:val="28"/>
          <w:szCs w:val="28"/>
        </w:rPr>
        <w:t>e</w:t>
      </w:r>
      <w:r w:rsidRPr="00500469">
        <w:rPr>
          <w:sz w:val="28"/>
          <w:szCs w:val="28"/>
        </w:rPr>
        <w:t>, przechowywani</w:t>
      </w:r>
      <w:r>
        <w:rPr>
          <w:sz w:val="28"/>
          <w:szCs w:val="28"/>
        </w:rPr>
        <w:t>e</w:t>
      </w:r>
      <w:r w:rsidRPr="00500469">
        <w:rPr>
          <w:sz w:val="28"/>
          <w:szCs w:val="28"/>
        </w:rPr>
        <w:t xml:space="preserve"> i wydawani</w:t>
      </w:r>
      <w:r>
        <w:rPr>
          <w:sz w:val="28"/>
          <w:szCs w:val="28"/>
        </w:rPr>
        <w:t>e</w:t>
      </w:r>
      <w:r w:rsidRPr="00500469">
        <w:rPr>
          <w:sz w:val="28"/>
          <w:szCs w:val="28"/>
        </w:rPr>
        <w:t xml:space="preserve"> materiałów </w:t>
      </w:r>
      <w:r>
        <w:rPr>
          <w:sz w:val="28"/>
          <w:szCs w:val="28"/>
        </w:rPr>
        <w:t xml:space="preserve"> eksploatacyjnych i narzędzi</w:t>
      </w:r>
      <w:r w:rsidRPr="00500469">
        <w:rPr>
          <w:sz w:val="28"/>
          <w:szCs w:val="28"/>
        </w:rPr>
        <w:t>,</w:t>
      </w:r>
    </w:p>
    <w:p w:rsidR="008A7917" w:rsidRPr="00500469" w:rsidRDefault="008A7917" w:rsidP="00FE6A55">
      <w:pPr>
        <w:autoSpaceDE w:val="0"/>
        <w:autoSpaceDN w:val="0"/>
        <w:adjustRightInd w:val="0"/>
        <w:jc w:val="both"/>
        <w:rPr>
          <w:sz w:val="28"/>
          <w:szCs w:val="28"/>
        </w:rPr>
      </w:pPr>
      <w:r w:rsidRPr="00500469">
        <w:rPr>
          <w:sz w:val="28"/>
          <w:szCs w:val="28"/>
        </w:rPr>
        <w:t xml:space="preserve">    </w:t>
      </w:r>
      <w:r w:rsidRPr="00500469">
        <w:rPr>
          <w:sz w:val="28"/>
          <w:szCs w:val="28"/>
        </w:rPr>
        <w:tab/>
        <w:t>2) zabezpieczeniu materiałów przyjętych do magazynu przed kradzieżą, zniszczeniem lub uszkodzeniem,</w:t>
      </w:r>
    </w:p>
    <w:p w:rsidR="008A7917" w:rsidRPr="00500469" w:rsidRDefault="008A7917" w:rsidP="00FE6A55">
      <w:pPr>
        <w:autoSpaceDE w:val="0"/>
        <w:autoSpaceDN w:val="0"/>
        <w:adjustRightInd w:val="0"/>
        <w:jc w:val="both"/>
        <w:rPr>
          <w:sz w:val="28"/>
          <w:szCs w:val="28"/>
        </w:rPr>
      </w:pPr>
      <w:r w:rsidRPr="00500469">
        <w:rPr>
          <w:sz w:val="28"/>
          <w:szCs w:val="28"/>
        </w:rPr>
        <w:tab/>
        <w:t>3) prowadzeni</w:t>
      </w:r>
      <w:r>
        <w:rPr>
          <w:sz w:val="28"/>
          <w:szCs w:val="28"/>
        </w:rPr>
        <w:t>e</w:t>
      </w:r>
      <w:r w:rsidRPr="00500469">
        <w:rPr>
          <w:sz w:val="28"/>
          <w:szCs w:val="28"/>
        </w:rPr>
        <w:t xml:space="preserve"> szczegółowej ewidencji materiałowej,</w:t>
      </w:r>
    </w:p>
    <w:p w:rsidR="008A7917" w:rsidRPr="00500469" w:rsidRDefault="008A7917" w:rsidP="006304CB">
      <w:pPr>
        <w:autoSpaceDE w:val="0"/>
        <w:autoSpaceDN w:val="0"/>
        <w:adjustRightInd w:val="0"/>
        <w:jc w:val="both"/>
        <w:rPr>
          <w:sz w:val="28"/>
          <w:szCs w:val="28"/>
        </w:rPr>
      </w:pPr>
      <w:r w:rsidRPr="00500469">
        <w:rPr>
          <w:sz w:val="28"/>
          <w:szCs w:val="28"/>
        </w:rPr>
        <w:tab/>
        <w:t>4) przestrzegani</w:t>
      </w:r>
      <w:r>
        <w:rPr>
          <w:sz w:val="28"/>
          <w:szCs w:val="28"/>
        </w:rPr>
        <w:t>e</w:t>
      </w:r>
      <w:r w:rsidRPr="00500469">
        <w:rPr>
          <w:sz w:val="28"/>
          <w:szCs w:val="28"/>
        </w:rPr>
        <w:t xml:space="preserve"> przepisów ppoż. i bhp na terenie pomieszcze</w:t>
      </w:r>
      <w:r>
        <w:rPr>
          <w:sz w:val="28"/>
          <w:szCs w:val="28"/>
        </w:rPr>
        <w:t>ń</w:t>
      </w:r>
      <w:r w:rsidRPr="00500469">
        <w:rPr>
          <w:sz w:val="28"/>
          <w:szCs w:val="28"/>
        </w:rPr>
        <w:t xml:space="preserve"> </w:t>
      </w:r>
      <w:r>
        <w:rPr>
          <w:sz w:val="28"/>
          <w:szCs w:val="28"/>
        </w:rPr>
        <w:t>i </w:t>
      </w:r>
      <w:r w:rsidRPr="00500469">
        <w:rPr>
          <w:sz w:val="28"/>
          <w:szCs w:val="28"/>
        </w:rPr>
        <w:t>obiektów magazynowych.</w:t>
      </w:r>
    </w:p>
    <w:p w:rsidR="008A7917" w:rsidRPr="00500469" w:rsidRDefault="008A7917" w:rsidP="00F07E76">
      <w:pPr>
        <w:numPr>
          <w:ilvl w:val="0"/>
          <w:numId w:val="4"/>
        </w:numPr>
        <w:autoSpaceDE w:val="0"/>
        <w:autoSpaceDN w:val="0"/>
        <w:adjustRightInd w:val="0"/>
        <w:jc w:val="both"/>
        <w:rPr>
          <w:sz w:val="28"/>
          <w:szCs w:val="28"/>
        </w:rPr>
      </w:pPr>
      <w:r w:rsidRPr="00500469">
        <w:rPr>
          <w:sz w:val="28"/>
          <w:szCs w:val="28"/>
        </w:rPr>
        <w:t>Do materiałów składowanych w magazynach zalicza się:</w:t>
      </w:r>
    </w:p>
    <w:p w:rsidR="008A7917" w:rsidRPr="00500469" w:rsidRDefault="008A7917" w:rsidP="00FE6A55">
      <w:pPr>
        <w:autoSpaceDE w:val="0"/>
        <w:autoSpaceDN w:val="0"/>
        <w:adjustRightInd w:val="0"/>
        <w:ind w:firstLine="708"/>
        <w:jc w:val="both"/>
        <w:rPr>
          <w:sz w:val="28"/>
          <w:szCs w:val="28"/>
        </w:rPr>
      </w:pPr>
      <w:r w:rsidRPr="00500469">
        <w:rPr>
          <w:sz w:val="28"/>
          <w:szCs w:val="28"/>
        </w:rPr>
        <w:t>1) materiały,</w:t>
      </w:r>
    </w:p>
    <w:p w:rsidR="008A7917" w:rsidRPr="00500469" w:rsidRDefault="008A7917" w:rsidP="00FE6A55">
      <w:pPr>
        <w:autoSpaceDE w:val="0"/>
        <w:autoSpaceDN w:val="0"/>
        <w:adjustRightInd w:val="0"/>
        <w:ind w:firstLine="708"/>
        <w:jc w:val="both"/>
        <w:rPr>
          <w:sz w:val="28"/>
          <w:szCs w:val="28"/>
        </w:rPr>
      </w:pPr>
      <w:r w:rsidRPr="00500469">
        <w:rPr>
          <w:sz w:val="28"/>
          <w:szCs w:val="28"/>
        </w:rPr>
        <w:t>2) narzędzia</w:t>
      </w:r>
      <w:r>
        <w:rPr>
          <w:sz w:val="28"/>
          <w:szCs w:val="28"/>
        </w:rPr>
        <w:t>.</w:t>
      </w:r>
      <w:r w:rsidRPr="00500469">
        <w:rPr>
          <w:sz w:val="28"/>
          <w:szCs w:val="28"/>
        </w:rPr>
        <w:t>,</w:t>
      </w:r>
    </w:p>
    <w:p w:rsidR="008A7917" w:rsidRPr="00500469" w:rsidRDefault="008A7917" w:rsidP="00F722A3">
      <w:pPr>
        <w:autoSpaceDE w:val="0"/>
        <w:autoSpaceDN w:val="0"/>
        <w:adjustRightInd w:val="0"/>
        <w:ind w:firstLine="708"/>
        <w:jc w:val="both"/>
        <w:rPr>
          <w:sz w:val="28"/>
          <w:szCs w:val="28"/>
        </w:rPr>
      </w:pPr>
    </w:p>
    <w:p w:rsidR="008A7917" w:rsidRPr="00500469" w:rsidRDefault="008A7917" w:rsidP="00F07E76">
      <w:pPr>
        <w:numPr>
          <w:ilvl w:val="0"/>
          <w:numId w:val="4"/>
        </w:numPr>
        <w:autoSpaceDE w:val="0"/>
        <w:autoSpaceDN w:val="0"/>
        <w:adjustRightInd w:val="0"/>
        <w:jc w:val="both"/>
        <w:rPr>
          <w:sz w:val="28"/>
          <w:szCs w:val="28"/>
        </w:rPr>
      </w:pPr>
      <w:r>
        <w:rPr>
          <w:sz w:val="28"/>
          <w:szCs w:val="28"/>
        </w:rPr>
        <w:t>M</w:t>
      </w:r>
      <w:r w:rsidRPr="00500469">
        <w:rPr>
          <w:sz w:val="28"/>
          <w:szCs w:val="28"/>
        </w:rPr>
        <w:t>ateriał</w:t>
      </w:r>
      <w:r>
        <w:rPr>
          <w:sz w:val="28"/>
          <w:szCs w:val="28"/>
        </w:rPr>
        <w:t xml:space="preserve">y eksploatacyjne są bilansowane w okresach </w:t>
      </w:r>
      <w:r w:rsidRPr="00500469">
        <w:rPr>
          <w:sz w:val="28"/>
          <w:szCs w:val="28"/>
        </w:rPr>
        <w:t>miesiąc</w:t>
      </w:r>
      <w:r>
        <w:rPr>
          <w:sz w:val="28"/>
          <w:szCs w:val="28"/>
        </w:rPr>
        <w:t xml:space="preserve">a </w:t>
      </w:r>
      <w:r w:rsidRPr="00500469">
        <w:rPr>
          <w:sz w:val="28"/>
          <w:szCs w:val="28"/>
        </w:rPr>
        <w:t>kalendarzow</w:t>
      </w:r>
      <w:r>
        <w:rPr>
          <w:sz w:val="28"/>
          <w:szCs w:val="28"/>
        </w:rPr>
        <w:t>ego</w:t>
      </w:r>
      <w:r w:rsidRPr="00500469">
        <w:rPr>
          <w:sz w:val="28"/>
          <w:szCs w:val="28"/>
        </w:rPr>
        <w:t>.</w:t>
      </w:r>
    </w:p>
    <w:p w:rsidR="008A7917" w:rsidRPr="00500469" w:rsidRDefault="008A7917" w:rsidP="00FE6A55">
      <w:pPr>
        <w:autoSpaceDE w:val="0"/>
        <w:autoSpaceDN w:val="0"/>
        <w:adjustRightInd w:val="0"/>
        <w:jc w:val="both"/>
        <w:rPr>
          <w:sz w:val="28"/>
          <w:szCs w:val="28"/>
        </w:rPr>
      </w:pPr>
    </w:p>
    <w:p w:rsidR="008A7917" w:rsidRDefault="008A7917" w:rsidP="006304CB">
      <w:pPr>
        <w:autoSpaceDE w:val="0"/>
        <w:autoSpaceDN w:val="0"/>
        <w:adjustRightInd w:val="0"/>
        <w:jc w:val="center"/>
        <w:rPr>
          <w:b/>
          <w:bCs/>
          <w:sz w:val="28"/>
          <w:szCs w:val="28"/>
        </w:rPr>
      </w:pPr>
    </w:p>
    <w:p w:rsidR="008A7917" w:rsidRDefault="008A7917" w:rsidP="006304CB">
      <w:pPr>
        <w:autoSpaceDE w:val="0"/>
        <w:autoSpaceDN w:val="0"/>
        <w:adjustRightInd w:val="0"/>
        <w:jc w:val="center"/>
        <w:rPr>
          <w:b/>
          <w:bCs/>
          <w:sz w:val="28"/>
          <w:szCs w:val="28"/>
        </w:rPr>
      </w:pPr>
    </w:p>
    <w:p w:rsidR="008A7917" w:rsidRDefault="008A7917" w:rsidP="006304CB">
      <w:pPr>
        <w:autoSpaceDE w:val="0"/>
        <w:autoSpaceDN w:val="0"/>
        <w:adjustRightInd w:val="0"/>
        <w:jc w:val="center"/>
        <w:rPr>
          <w:b/>
          <w:bCs/>
          <w:sz w:val="28"/>
          <w:szCs w:val="28"/>
        </w:rPr>
      </w:pPr>
    </w:p>
    <w:p w:rsidR="008A7917" w:rsidRDefault="008A7917" w:rsidP="006304CB">
      <w:pPr>
        <w:autoSpaceDE w:val="0"/>
        <w:autoSpaceDN w:val="0"/>
        <w:adjustRightInd w:val="0"/>
        <w:jc w:val="center"/>
        <w:rPr>
          <w:b/>
          <w:bCs/>
          <w:sz w:val="28"/>
          <w:szCs w:val="28"/>
        </w:rPr>
      </w:pPr>
    </w:p>
    <w:p w:rsidR="008A7917" w:rsidRDefault="008A7917" w:rsidP="006304CB">
      <w:pPr>
        <w:autoSpaceDE w:val="0"/>
        <w:autoSpaceDN w:val="0"/>
        <w:adjustRightInd w:val="0"/>
        <w:jc w:val="center"/>
        <w:rPr>
          <w:b/>
          <w:bCs/>
          <w:sz w:val="28"/>
          <w:szCs w:val="28"/>
        </w:rPr>
      </w:pPr>
    </w:p>
    <w:p w:rsidR="008A7917" w:rsidRDefault="008A7917" w:rsidP="006304CB">
      <w:pPr>
        <w:autoSpaceDE w:val="0"/>
        <w:autoSpaceDN w:val="0"/>
        <w:adjustRightInd w:val="0"/>
        <w:jc w:val="center"/>
        <w:rPr>
          <w:b/>
          <w:bCs/>
          <w:sz w:val="28"/>
          <w:szCs w:val="28"/>
        </w:rPr>
      </w:pPr>
    </w:p>
    <w:p w:rsidR="008A7917" w:rsidRDefault="008A7917" w:rsidP="006304CB">
      <w:pPr>
        <w:autoSpaceDE w:val="0"/>
        <w:autoSpaceDN w:val="0"/>
        <w:adjustRightInd w:val="0"/>
        <w:jc w:val="center"/>
        <w:rPr>
          <w:b/>
          <w:bCs/>
          <w:sz w:val="28"/>
          <w:szCs w:val="28"/>
        </w:rPr>
      </w:pPr>
    </w:p>
    <w:p w:rsidR="008A7917" w:rsidRDefault="008A7917" w:rsidP="006304CB">
      <w:pPr>
        <w:autoSpaceDE w:val="0"/>
        <w:autoSpaceDN w:val="0"/>
        <w:adjustRightInd w:val="0"/>
        <w:jc w:val="center"/>
        <w:rPr>
          <w:b/>
          <w:bCs/>
          <w:sz w:val="28"/>
          <w:szCs w:val="28"/>
        </w:rPr>
      </w:pPr>
      <w:r>
        <w:rPr>
          <w:b/>
          <w:bCs/>
          <w:sz w:val="28"/>
          <w:szCs w:val="28"/>
        </w:rPr>
        <w:t>§ 2</w:t>
      </w:r>
    </w:p>
    <w:p w:rsidR="008A7917" w:rsidRPr="00500469" w:rsidRDefault="008A7917" w:rsidP="006304CB">
      <w:pPr>
        <w:autoSpaceDE w:val="0"/>
        <w:autoSpaceDN w:val="0"/>
        <w:adjustRightInd w:val="0"/>
        <w:jc w:val="center"/>
        <w:rPr>
          <w:b/>
          <w:bCs/>
          <w:sz w:val="28"/>
          <w:szCs w:val="28"/>
        </w:rPr>
      </w:pPr>
      <w:r w:rsidRPr="00500469">
        <w:rPr>
          <w:b/>
          <w:bCs/>
          <w:sz w:val="28"/>
          <w:szCs w:val="28"/>
        </w:rPr>
        <w:t>Zasady przechowywania i zabezpieczenia magazynów</w:t>
      </w:r>
    </w:p>
    <w:p w:rsidR="008A7917" w:rsidRDefault="008A7917" w:rsidP="00FE6A55">
      <w:pPr>
        <w:autoSpaceDE w:val="0"/>
        <w:autoSpaceDN w:val="0"/>
        <w:adjustRightInd w:val="0"/>
        <w:jc w:val="both"/>
        <w:rPr>
          <w:b/>
          <w:bCs/>
          <w:sz w:val="28"/>
          <w:szCs w:val="28"/>
        </w:rPr>
      </w:pPr>
    </w:p>
    <w:p w:rsidR="008A7917" w:rsidRPr="00500469" w:rsidRDefault="008A7917" w:rsidP="00FE6A55">
      <w:pPr>
        <w:autoSpaceDE w:val="0"/>
        <w:autoSpaceDN w:val="0"/>
        <w:adjustRightInd w:val="0"/>
        <w:jc w:val="both"/>
        <w:rPr>
          <w:b/>
          <w:bCs/>
          <w:sz w:val="28"/>
          <w:szCs w:val="28"/>
        </w:rPr>
      </w:pPr>
    </w:p>
    <w:p w:rsidR="008A7917" w:rsidRPr="00500469" w:rsidRDefault="008A7917" w:rsidP="00F07E76">
      <w:pPr>
        <w:numPr>
          <w:ilvl w:val="0"/>
          <w:numId w:val="7"/>
        </w:numPr>
        <w:autoSpaceDE w:val="0"/>
        <w:autoSpaceDN w:val="0"/>
        <w:adjustRightInd w:val="0"/>
        <w:jc w:val="both"/>
        <w:rPr>
          <w:sz w:val="28"/>
          <w:szCs w:val="28"/>
        </w:rPr>
      </w:pPr>
      <w:r w:rsidRPr="00500469">
        <w:rPr>
          <w:sz w:val="28"/>
          <w:szCs w:val="28"/>
        </w:rPr>
        <w:t xml:space="preserve">Materiały znajdujące się w magazynie </w:t>
      </w:r>
      <w:r>
        <w:rPr>
          <w:sz w:val="28"/>
          <w:szCs w:val="28"/>
        </w:rPr>
        <w:t>po</w:t>
      </w:r>
      <w:r w:rsidRPr="00500469">
        <w:rPr>
          <w:sz w:val="28"/>
          <w:szCs w:val="28"/>
        </w:rPr>
        <w:t xml:space="preserve">winny być składowane na regałach metalowych lub drewnianych. </w:t>
      </w:r>
    </w:p>
    <w:p w:rsidR="008A7917" w:rsidRPr="00500469" w:rsidRDefault="008A7917" w:rsidP="00F07E76">
      <w:pPr>
        <w:numPr>
          <w:ilvl w:val="0"/>
          <w:numId w:val="7"/>
        </w:numPr>
        <w:autoSpaceDE w:val="0"/>
        <w:autoSpaceDN w:val="0"/>
        <w:adjustRightInd w:val="0"/>
        <w:jc w:val="both"/>
        <w:rPr>
          <w:sz w:val="28"/>
          <w:szCs w:val="28"/>
        </w:rPr>
      </w:pPr>
      <w:r w:rsidRPr="00500469">
        <w:rPr>
          <w:sz w:val="28"/>
          <w:szCs w:val="28"/>
        </w:rPr>
        <w:t>Wszystkie materiały należy układać wg poszczególnych grup branżowych (asortymentów).</w:t>
      </w:r>
    </w:p>
    <w:p w:rsidR="008A7917" w:rsidRPr="00500469" w:rsidRDefault="008A7917" w:rsidP="00F07E76">
      <w:pPr>
        <w:numPr>
          <w:ilvl w:val="0"/>
          <w:numId w:val="7"/>
        </w:numPr>
        <w:autoSpaceDE w:val="0"/>
        <w:autoSpaceDN w:val="0"/>
        <w:adjustRightInd w:val="0"/>
        <w:jc w:val="both"/>
        <w:rPr>
          <w:sz w:val="28"/>
          <w:szCs w:val="28"/>
        </w:rPr>
      </w:pPr>
      <w:r w:rsidRPr="00500469">
        <w:rPr>
          <w:sz w:val="28"/>
          <w:szCs w:val="28"/>
        </w:rPr>
        <w:t>Wyznaczając miejsce składowania należy:</w:t>
      </w:r>
    </w:p>
    <w:p w:rsidR="008A7917" w:rsidRPr="00500469" w:rsidRDefault="008A7917" w:rsidP="00FE6A55">
      <w:pPr>
        <w:autoSpaceDE w:val="0"/>
        <w:autoSpaceDN w:val="0"/>
        <w:adjustRightInd w:val="0"/>
        <w:ind w:firstLine="708"/>
        <w:jc w:val="both"/>
        <w:rPr>
          <w:sz w:val="28"/>
          <w:szCs w:val="28"/>
        </w:rPr>
      </w:pPr>
      <w:r w:rsidRPr="00500469">
        <w:rPr>
          <w:sz w:val="28"/>
          <w:szCs w:val="28"/>
        </w:rPr>
        <w:t>1) maksymalnie wykorzystać powierzchnię i pojemność magazynu, zapewniając sprawne wydawanie materiałów,</w:t>
      </w:r>
    </w:p>
    <w:p w:rsidR="008A7917" w:rsidRPr="00500469" w:rsidRDefault="008A7917" w:rsidP="00FE6A55">
      <w:pPr>
        <w:autoSpaceDE w:val="0"/>
        <w:autoSpaceDN w:val="0"/>
        <w:adjustRightInd w:val="0"/>
        <w:ind w:firstLine="708"/>
        <w:jc w:val="both"/>
        <w:rPr>
          <w:sz w:val="28"/>
          <w:szCs w:val="28"/>
        </w:rPr>
      </w:pPr>
      <w:r w:rsidRPr="00500469">
        <w:rPr>
          <w:sz w:val="28"/>
          <w:szCs w:val="28"/>
        </w:rPr>
        <w:t>2) zapewnić najdogodniejsze warunki przechowywania poszczególnych rodzajów materiałów</w:t>
      </w:r>
      <w:r>
        <w:rPr>
          <w:sz w:val="28"/>
          <w:szCs w:val="28"/>
        </w:rPr>
        <w:t>.</w:t>
      </w:r>
    </w:p>
    <w:p w:rsidR="008A7917" w:rsidRPr="00500469" w:rsidRDefault="008A7917" w:rsidP="00F07E76">
      <w:pPr>
        <w:numPr>
          <w:ilvl w:val="0"/>
          <w:numId w:val="7"/>
        </w:numPr>
        <w:autoSpaceDE w:val="0"/>
        <w:autoSpaceDN w:val="0"/>
        <w:adjustRightInd w:val="0"/>
        <w:jc w:val="both"/>
        <w:rPr>
          <w:sz w:val="28"/>
          <w:szCs w:val="28"/>
        </w:rPr>
      </w:pPr>
      <w:r w:rsidRPr="00500469">
        <w:rPr>
          <w:sz w:val="28"/>
          <w:szCs w:val="28"/>
        </w:rPr>
        <w:t>Każdy magazyn powinien być wyposażony w dwa komplety kluczy. Jeden komplet pozostający w dyspozycji pracownika odpowiedzialnego za prowadzenie magazynu. Po zakończonej pracy powinien być przechowywany w wyznaczonym do tego miejscu.</w:t>
      </w:r>
    </w:p>
    <w:p w:rsidR="008A7917" w:rsidRPr="00500469" w:rsidRDefault="008A7917" w:rsidP="00FE6A55">
      <w:pPr>
        <w:autoSpaceDE w:val="0"/>
        <w:autoSpaceDN w:val="0"/>
        <w:adjustRightInd w:val="0"/>
        <w:jc w:val="both"/>
        <w:rPr>
          <w:sz w:val="28"/>
          <w:szCs w:val="28"/>
        </w:rPr>
      </w:pPr>
      <w:r w:rsidRPr="00500469">
        <w:rPr>
          <w:sz w:val="28"/>
          <w:szCs w:val="28"/>
        </w:rPr>
        <w:t>Drugi komplet kluczy odpowiednio zabezpieczony (np. w zalakowanej kopercie) powinien znajdować się w szafie pancernej</w:t>
      </w:r>
      <w:r>
        <w:rPr>
          <w:sz w:val="28"/>
          <w:szCs w:val="28"/>
        </w:rPr>
        <w:t>.</w:t>
      </w:r>
    </w:p>
    <w:p w:rsidR="008A7917" w:rsidRPr="00500469" w:rsidRDefault="008A7917" w:rsidP="00B905B3">
      <w:pPr>
        <w:numPr>
          <w:ilvl w:val="0"/>
          <w:numId w:val="7"/>
        </w:numPr>
        <w:autoSpaceDE w:val="0"/>
        <w:autoSpaceDN w:val="0"/>
        <w:adjustRightInd w:val="0"/>
        <w:jc w:val="both"/>
        <w:rPr>
          <w:sz w:val="28"/>
          <w:szCs w:val="28"/>
        </w:rPr>
      </w:pPr>
      <w:r w:rsidRPr="00500469">
        <w:rPr>
          <w:sz w:val="28"/>
          <w:szCs w:val="28"/>
        </w:rPr>
        <w:t xml:space="preserve">Magazyny powinny być opatrzone w odpowiednie napisy orientacyjne </w:t>
      </w:r>
      <w:r>
        <w:rPr>
          <w:sz w:val="28"/>
          <w:szCs w:val="28"/>
        </w:rPr>
        <w:t>i </w:t>
      </w:r>
      <w:r w:rsidRPr="00500469">
        <w:rPr>
          <w:sz w:val="28"/>
          <w:szCs w:val="28"/>
        </w:rPr>
        <w:t>porządkowe np. „palenie wzbronione”, „wstęp wzbroniony”, „wejście”, „wyjście”, „droga ewakuacyjna”.</w:t>
      </w:r>
    </w:p>
    <w:p w:rsidR="008A7917" w:rsidRDefault="008A7917" w:rsidP="006304CB">
      <w:pPr>
        <w:jc w:val="center"/>
        <w:rPr>
          <w:b/>
          <w:sz w:val="28"/>
          <w:szCs w:val="28"/>
        </w:rPr>
      </w:pPr>
    </w:p>
    <w:p w:rsidR="008A7917" w:rsidRDefault="008A7917" w:rsidP="006304CB">
      <w:pPr>
        <w:jc w:val="center"/>
        <w:rPr>
          <w:b/>
          <w:sz w:val="28"/>
          <w:szCs w:val="28"/>
        </w:rPr>
      </w:pPr>
    </w:p>
    <w:p w:rsidR="008A7917" w:rsidRDefault="008A7917" w:rsidP="006304CB">
      <w:pPr>
        <w:jc w:val="center"/>
        <w:rPr>
          <w:b/>
          <w:sz w:val="28"/>
          <w:szCs w:val="28"/>
        </w:rPr>
      </w:pPr>
    </w:p>
    <w:p w:rsidR="008A7917" w:rsidRPr="006304CB" w:rsidRDefault="008A7917" w:rsidP="006304CB">
      <w:pPr>
        <w:jc w:val="center"/>
        <w:rPr>
          <w:b/>
          <w:sz w:val="28"/>
          <w:szCs w:val="28"/>
        </w:rPr>
      </w:pPr>
      <w:r w:rsidRPr="006304CB">
        <w:rPr>
          <w:b/>
          <w:sz w:val="28"/>
          <w:szCs w:val="28"/>
        </w:rPr>
        <w:t>§ 3</w:t>
      </w:r>
    </w:p>
    <w:p w:rsidR="008A7917" w:rsidRPr="00500469" w:rsidRDefault="008A7917" w:rsidP="006304CB">
      <w:pPr>
        <w:autoSpaceDE w:val="0"/>
        <w:autoSpaceDN w:val="0"/>
        <w:adjustRightInd w:val="0"/>
        <w:jc w:val="center"/>
        <w:rPr>
          <w:b/>
          <w:bCs/>
          <w:sz w:val="28"/>
          <w:szCs w:val="28"/>
        </w:rPr>
      </w:pPr>
      <w:r w:rsidRPr="00500469">
        <w:rPr>
          <w:b/>
          <w:bCs/>
          <w:sz w:val="28"/>
          <w:szCs w:val="28"/>
        </w:rPr>
        <w:t>Dokumenty obrotu magazynowego</w:t>
      </w:r>
    </w:p>
    <w:p w:rsidR="008A7917" w:rsidRDefault="008A7917" w:rsidP="006304CB">
      <w:pPr>
        <w:autoSpaceDE w:val="0"/>
        <w:autoSpaceDN w:val="0"/>
        <w:adjustRightInd w:val="0"/>
        <w:jc w:val="center"/>
        <w:rPr>
          <w:b/>
          <w:bCs/>
          <w:sz w:val="28"/>
          <w:szCs w:val="28"/>
        </w:rPr>
      </w:pPr>
    </w:p>
    <w:p w:rsidR="008A7917" w:rsidRDefault="008A7917" w:rsidP="006304CB">
      <w:pPr>
        <w:autoSpaceDE w:val="0"/>
        <w:autoSpaceDN w:val="0"/>
        <w:adjustRightInd w:val="0"/>
        <w:jc w:val="center"/>
        <w:rPr>
          <w:b/>
          <w:bCs/>
          <w:sz w:val="28"/>
          <w:szCs w:val="28"/>
        </w:rPr>
      </w:pPr>
    </w:p>
    <w:p w:rsidR="008A7917" w:rsidRPr="00500469" w:rsidRDefault="008A7917" w:rsidP="00B905B3">
      <w:pPr>
        <w:numPr>
          <w:ilvl w:val="0"/>
          <w:numId w:val="9"/>
        </w:numPr>
        <w:autoSpaceDE w:val="0"/>
        <w:autoSpaceDN w:val="0"/>
        <w:adjustRightInd w:val="0"/>
        <w:jc w:val="both"/>
        <w:rPr>
          <w:sz w:val="28"/>
          <w:szCs w:val="28"/>
        </w:rPr>
      </w:pPr>
      <w:r w:rsidRPr="00500469">
        <w:rPr>
          <w:sz w:val="28"/>
          <w:szCs w:val="28"/>
        </w:rPr>
        <w:t>Wszystkie przychody i rozchody materiałów dokonywane mogą być wyłącznie na podstawie właściwych dokumentów.</w:t>
      </w:r>
    </w:p>
    <w:p w:rsidR="008A7917" w:rsidRPr="00500469" w:rsidRDefault="008A7917" w:rsidP="00B905B3">
      <w:pPr>
        <w:numPr>
          <w:ilvl w:val="0"/>
          <w:numId w:val="9"/>
        </w:numPr>
        <w:autoSpaceDE w:val="0"/>
        <w:autoSpaceDN w:val="0"/>
        <w:adjustRightInd w:val="0"/>
        <w:jc w:val="both"/>
        <w:rPr>
          <w:sz w:val="28"/>
          <w:szCs w:val="28"/>
        </w:rPr>
      </w:pPr>
      <w:r w:rsidRPr="00500469">
        <w:rPr>
          <w:sz w:val="28"/>
          <w:szCs w:val="28"/>
        </w:rPr>
        <w:t>Dokumenty przychodowe i rozchodowe sporządza się na następujących drukach:</w:t>
      </w:r>
    </w:p>
    <w:p w:rsidR="008A7917" w:rsidRPr="00500469" w:rsidRDefault="008A7917" w:rsidP="00FE6A55">
      <w:pPr>
        <w:autoSpaceDE w:val="0"/>
        <w:autoSpaceDN w:val="0"/>
        <w:adjustRightInd w:val="0"/>
        <w:jc w:val="both"/>
        <w:rPr>
          <w:sz w:val="28"/>
          <w:szCs w:val="28"/>
        </w:rPr>
      </w:pPr>
      <w:r w:rsidRPr="00500469">
        <w:rPr>
          <w:sz w:val="28"/>
          <w:szCs w:val="28"/>
        </w:rPr>
        <w:t xml:space="preserve">„PZ” </w:t>
      </w:r>
      <w:r w:rsidRPr="00500469">
        <w:rPr>
          <w:sz w:val="28"/>
          <w:szCs w:val="28"/>
        </w:rPr>
        <w:tab/>
        <w:t>- przyjęcie materiałów z zewnątrz,</w:t>
      </w:r>
    </w:p>
    <w:p w:rsidR="008A7917" w:rsidRPr="00500469" w:rsidRDefault="008A7917" w:rsidP="00FE6A55">
      <w:pPr>
        <w:autoSpaceDE w:val="0"/>
        <w:autoSpaceDN w:val="0"/>
        <w:adjustRightInd w:val="0"/>
        <w:jc w:val="both"/>
        <w:rPr>
          <w:sz w:val="28"/>
          <w:szCs w:val="28"/>
        </w:rPr>
      </w:pPr>
      <w:r w:rsidRPr="00500469">
        <w:rPr>
          <w:sz w:val="28"/>
          <w:szCs w:val="28"/>
        </w:rPr>
        <w:t xml:space="preserve">„PZKOR” – korekta przychodu, </w:t>
      </w:r>
    </w:p>
    <w:p w:rsidR="008A7917" w:rsidRPr="00500469" w:rsidRDefault="008A7917" w:rsidP="00FE6A55">
      <w:pPr>
        <w:autoSpaceDE w:val="0"/>
        <w:autoSpaceDN w:val="0"/>
        <w:adjustRightInd w:val="0"/>
        <w:jc w:val="both"/>
        <w:rPr>
          <w:sz w:val="28"/>
          <w:szCs w:val="28"/>
        </w:rPr>
      </w:pPr>
      <w:r w:rsidRPr="00500469">
        <w:rPr>
          <w:sz w:val="28"/>
          <w:szCs w:val="28"/>
        </w:rPr>
        <w:t>„MM” - przesunięcie materiałów,</w:t>
      </w:r>
    </w:p>
    <w:p w:rsidR="008A7917" w:rsidRPr="00500469" w:rsidRDefault="008A7917" w:rsidP="00FE6A55">
      <w:pPr>
        <w:autoSpaceDE w:val="0"/>
        <w:autoSpaceDN w:val="0"/>
        <w:adjustRightInd w:val="0"/>
        <w:jc w:val="both"/>
        <w:rPr>
          <w:sz w:val="28"/>
          <w:szCs w:val="28"/>
        </w:rPr>
      </w:pPr>
      <w:r w:rsidRPr="00500469">
        <w:rPr>
          <w:sz w:val="28"/>
          <w:szCs w:val="28"/>
        </w:rPr>
        <w:t xml:space="preserve">„RW” </w:t>
      </w:r>
      <w:r w:rsidRPr="00500469">
        <w:rPr>
          <w:sz w:val="28"/>
          <w:szCs w:val="28"/>
        </w:rPr>
        <w:tab/>
        <w:t>- rozchód wewnętrzny,</w:t>
      </w:r>
      <w:r>
        <w:rPr>
          <w:sz w:val="28"/>
          <w:szCs w:val="28"/>
        </w:rPr>
        <w:t xml:space="preserve"> </w:t>
      </w:r>
    </w:p>
    <w:p w:rsidR="008A7917" w:rsidRDefault="008A7917" w:rsidP="00FE6A55">
      <w:pPr>
        <w:jc w:val="both"/>
        <w:rPr>
          <w:sz w:val="28"/>
          <w:szCs w:val="28"/>
        </w:rPr>
      </w:pPr>
      <w:r w:rsidRPr="00500469">
        <w:rPr>
          <w:sz w:val="28"/>
          <w:szCs w:val="28"/>
        </w:rPr>
        <w:t>„WZ</w:t>
      </w:r>
      <w:r>
        <w:rPr>
          <w:sz w:val="28"/>
          <w:szCs w:val="28"/>
        </w:rPr>
        <w:t>” - wydanie materiałów.</w:t>
      </w:r>
    </w:p>
    <w:p w:rsidR="008A7917" w:rsidRPr="00500469" w:rsidRDefault="008A7917" w:rsidP="00150D2C">
      <w:pPr>
        <w:autoSpaceDE w:val="0"/>
        <w:autoSpaceDN w:val="0"/>
        <w:adjustRightInd w:val="0"/>
        <w:jc w:val="both"/>
        <w:rPr>
          <w:sz w:val="28"/>
          <w:szCs w:val="28"/>
        </w:rPr>
      </w:pPr>
      <w:r w:rsidRPr="00500469">
        <w:rPr>
          <w:sz w:val="28"/>
          <w:szCs w:val="28"/>
        </w:rPr>
        <w:t>„</w:t>
      </w:r>
      <w:r>
        <w:rPr>
          <w:sz w:val="28"/>
          <w:szCs w:val="28"/>
        </w:rPr>
        <w:t>PW</w:t>
      </w:r>
      <w:r w:rsidRPr="00500469">
        <w:rPr>
          <w:sz w:val="28"/>
          <w:szCs w:val="28"/>
        </w:rPr>
        <w:t>” – przyjęcie wewnętrzne</w:t>
      </w:r>
    </w:p>
    <w:p w:rsidR="008A7917" w:rsidRDefault="008A7917" w:rsidP="00FE6A55">
      <w:pPr>
        <w:jc w:val="both"/>
        <w:rPr>
          <w:sz w:val="28"/>
          <w:szCs w:val="28"/>
        </w:rPr>
      </w:pPr>
    </w:p>
    <w:p w:rsidR="008A7917" w:rsidRPr="00500469" w:rsidRDefault="008A7917" w:rsidP="00FE6A55">
      <w:pPr>
        <w:jc w:val="both"/>
        <w:rPr>
          <w:sz w:val="28"/>
          <w:szCs w:val="28"/>
        </w:rPr>
      </w:pPr>
    </w:p>
    <w:p w:rsidR="008A7917" w:rsidRPr="00500469" w:rsidRDefault="008A7917" w:rsidP="00B905B3">
      <w:pPr>
        <w:numPr>
          <w:ilvl w:val="0"/>
          <w:numId w:val="9"/>
        </w:numPr>
        <w:autoSpaceDE w:val="0"/>
        <w:autoSpaceDN w:val="0"/>
        <w:adjustRightInd w:val="0"/>
        <w:jc w:val="both"/>
        <w:rPr>
          <w:sz w:val="28"/>
          <w:szCs w:val="28"/>
        </w:rPr>
      </w:pPr>
      <w:r w:rsidRPr="00500469">
        <w:rPr>
          <w:sz w:val="28"/>
          <w:szCs w:val="28"/>
        </w:rPr>
        <w:t>Poza dowodami sporządzonymi na ww. drukach dowodami przychodowymi i rozchodowymi są protokoły komisji inwentaryzacyjnej, wykazujące nadwyżki lub niedobory oraz powstałe szkody.</w:t>
      </w:r>
    </w:p>
    <w:p w:rsidR="008A7917" w:rsidRPr="00500469" w:rsidRDefault="008A7917" w:rsidP="00B905B3">
      <w:pPr>
        <w:numPr>
          <w:ilvl w:val="0"/>
          <w:numId w:val="9"/>
        </w:numPr>
        <w:autoSpaceDE w:val="0"/>
        <w:autoSpaceDN w:val="0"/>
        <w:adjustRightInd w:val="0"/>
        <w:jc w:val="both"/>
        <w:rPr>
          <w:sz w:val="28"/>
          <w:szCs w:val="28"/>
        </w:rPr>
      </w:pPr>
      <w:r w:rsidRPr="00500469">
        <w:rPr>
          <w:sz w:val="28"/>
          <w:szCs w:val="28"/>
        </w:rPr>
        <w:t>Każdy dokument przychodu i rozchodu musi zawierać następujące dane:</w:t>
      </w:r>
    </w:p>
    <w:p w:rsidR="008A7917" w:rsidRPr="00500469" w:rsidRDefault="008A7917" w:rsidP="00FE6A55">
      <w:pPr>
        <w:autoSpaceDE w:val="0"/>
        <w:autoSpaceDN w:val="0"/>
        <w:adjustRightInd w:val="0"/>
        <w:jc w:val="both"/>
        <w:rPr>
          <w:sz w:val="28"/>
          <w:szCs w:val="28"/>
        </w:rPr>
      </w:pPr>
      <w:r w:rsidRPr="00500469">
        <w:rPr>
          <w:sz w:val="28"/>
          <w:szCs w:val="28"/>
        </w:rPr>
        <w:t>- kolejny numer wynikający z ewidencji dokumentów w danym magazynie,</w:t>
      </w:r>
    </w:p>
    <w:p w:rsidR="008A7917" w:rsidRPr="00500469" w:rsidRDefault="008A7917" w:rsidP="00FE6A55">
      <w:pPr>
        <w:autoSpaceDE w:val="0"/>
        <w:autoSpaceDN w:val="0"/>
        <w:adjustRightInd w:val="0"/>
        <w:jc w:val="both"/>
        <w:rPr>
          <w:sz w:val="28"/>
          <w:szCs w:val="28"/>
        </w:rPr>
      </w:pPr>
      <w:r w:rsidRPr="00500469">
        <w:rPr>
          <w:sz w:val="28"/>
          <w:szCs w:val="28"/>
        </w:rPr>
        <w:t>- indeks materiałowy,</w:t>
      </w:r>
    </w:p>
    <w:p w:rsidR="008A7917" w:rsidRPr="00500469" w:rsidRDefault="008A7917" w:rsidP="00FE6A55">
      <w:pPr>
        <w:autoSpaceDE w:val="0"/>
        <w:autoSpaceDN w:val="0"/>
        <w:adjustRightInd w:val="0"/>
        <w:jc w:val="both"/>
        <w:rPr>
          <w:sz w:val="28"/>
          <w:szCs w:val="28"/>
        </w:rPr>
      </w:pPr>
      <w:r w:rsidRPr="00500469">
        <w:rPr>
          <w:sz w:val="28"/>
          <w:szCs w:val="28"/>
        </w:rPr>
        <w:t>- ilość jednostkowa towaru,</w:t>
      </w:r>
    </w:p>
    <w:p w:rsidR="008A7917" w:rsidRPr="00DD3A50" w:rsidRDefault="008A7917" w:rsidP="00FE6A55">
      <w:pPr>
        <w:autoSpaceDE w:val="0"/>
        <w:autoSpaceDN w:val="0"/>
        <w:adjustRightInd w:val="0"/>
        <w:jc w:val="both"/>
        <w:rPr>
          <w:sz w:val="28"/>
          <w:szCs w:val="28"/>
        </w:rPr>
      </w:pPr>
      <w:r w:rsidRPr="00DD3A50">
        <w:rPr>
          <w:sz w:val="28"/>
          <w:szCs w:val="28"/>
        </w:rPr>
        <w:t>- podpis</w:t>
      </w:r>
      <w:r>
        <w:rPr>
          <w:sz w:val="28"/>
          <w:szCs w:val="28"/>
        </w:rPr>
        <w:t>y</w:t>
      </w:r>
      <w:r w:rsidRPr="00DD3A50">
        <w:rPr>
          <w:sz w:val="28"/>
          <w:szCs w:val="28"/>
        </w:rPr>
        <w:t xml:space="preserve"> os</w:t>
      </w:r>
      <w:r>
        <w:rPr>
          <w:sz w:val="28"/>
          <w:szCs w:val="28"/>
        </w:rPr>
        <w:t>ób</w:t>
      </w:r>
      <w:r w:rsidRPr="00DD3A50">
        <w:rPr>
          <w:sz w:val="28"/>
          <w:szCs w:val="28"/>
        </w:rPr>
        <w:t xml:space="preserve"> wystawiającej i zatwierdzającej (sprawdzającej),</w:t>
      </w:r>
    </w:p>
    <w:p w:rsidR="008A7917" w:rsidRPr="00500469" w:rsidRDefault="008A7917" w:rsidP="00FE6A55">
      <w:pPr>
        <w:autoSpaceDE w:val="0"/>
        <w:autoSpaceDN w:val="0"/>
        <w:adjustRightInd w:val="0"/>
        <w:jc w:val="both"/>
        <w:rPr>
          <w:sz w:val="28"/>
          <w:szCs w:val="28"/>
        </w:rPr>
      </w:pPr>
      <w:r w:rsidRPr="00500469">
        <w:rPr>
          <w:sz w:val="28"/>
          <w:szCs w:val="28"/>
        </w:rPr>
        <w:t>- dokładną nazwę materiału,</w:t>
      </w:r>
    </w:p>
    <w:p w:rsidR="008A7917" w:rsidRPr="00500469" w:rsidRDefault="008A7917" w:rsidP="00FE6A55">
      <w:pPr>
        <w:autoSpaceDE w:val="0"/>
        <w:autoSpaceDN w:val="0"/>
        <w:adjustRightInd w:val="0"/>
        <w:jc w:val="both"/>
        <w:rPr>
          <w:sz w:val="28"/>
          <w:szCs w:val="28"/>
        </w:rPr>
      </w:pPr>
      <w:r w:rsidRPr="00500469">
        <w:rPr>
          <w:sz w:val="28"/>
          <w:szCs w:val="28"/>
        </w:rPr>
        <w:t>- nazwę dostawcy (w przypadku dokumentów przychodowych),</w:t>
      </w:r>
    </w:p>
    <w:p w:rsidR="008A7917" w:rsidRDefault="008A7917" w:rsidP="00FE6A55">
      <w:pPr>
        <w:autoSpaceDE w:val="0"/>
        <w:autoSpaceDN w:val="0"/>
        <w:adjustRightInd w:val="0"/>
        <w:jc w:val="both"/>
        <w:rPr>
          <w:sz w:val="28"/>
          <w:szCs w:val="28"/>
        </w:rPr>
      </w:pPr>
      <w:r w:rsidRPr="00500469">
        <w:rPr>
          <w:sz w:val="28"/>
          <w:szCs w:val="28"/>
        </w:rPr>
        <w:t>- nazwę odbiorcy (w przypadku dokumentów rozchodowych),</w:t>
      </w:r>
    </w:p>
    <w:p w:rsidR="008A7917" w:rsidRPr="00500469" w:rsidRDefault="008A7917" w:rsidP="00150D2C">
      <w:pPr>
        <w:autoSpaceDE w:val="0"/>
        <w:autoSpaceDN w:val="0"/>
        <w:adjustRightInd w:val="0"/>
        <w:jc w:val="both"/>
        <w:rPr>
          <w:sz w:val="28"/>
          <w:szCs w:val="28"/>
        </w:rPr>
      </w:pPr>
      <w:r w:rsidRPr="00500469">
        <w:rPr>
          <w:sz w:val="28"/>
          <w:szCs w:val="28"/>
        </w:rPr>
        <w:t>- cenę jednostkową</w:t>
      </w:r>
      <w:r>
        <w:rPr>
          <w:sz w:val="28"/>
          <w:szCs w:val="28"/>
        </w:rPr>
        <w:t xml:space="preserve"> oraz wartość,</w:t>
      </w:r>
    </w:p>
    <w:p w:rsidR="008A7917" w:rsidRPr="00500469" w:rsidRDefault="008A7917" w:rsidP="00FE6A55">
      <w:pPr>
        <w:jc w:val="both"/>
        <w:rPr>
          <w:sz w:val="28"/>
          <w:szCs w:val="28"/>
        </w:rPr>
      </w:pPr>
      <w:r w:rsidRPr="00500469">
        <w:rPr>
          <w:sz w:val="28"/>
          <w:szCs w:val="28"/>
        </w:rPr>
        <w:t>- datę.</w:t>
      </w:r>
    </w:p>
    <w:p w:rsidR="008A7917" w:rsidRPr="00500469" w:rsidRDefault="008A7917" w:rsidP="00B905B3">
      <w:pPr>
        <w:numPr>
          <w:ilvl w:val="0"/>
          <w:numId w:val="9"/>
        </w:numPr>
        <w:autoSpaceDE w:val="0"/>
        <w:autoSpaceDN w:val="0"/>
        <w:adjustRightInd w:val="0"/>
        <w:jc w:val="both"/>
        <w:rPr>
          <w:sz w:val="28"/>
          <w:szCs w:val="28"/>
        </w:rPr>
      </w:pPr>
      <w:r w:rsidRPr="00500469">
        <w:rPr>
          <w:sz w:val="28"/>
          <w:szCs w:val="28"/>
        </w:rPr>
        <w:t>Wszystkie dokumenty dotyczące przychodu i rozchodu materiałów sporządzają osoby do tego upoważnione. Dowody te muszą być sporządzone prawidłowo pod względem merytorycznym i formalnym.</w:t>
      </w:r>
    </w:p>
    <w:p w:rsidR="008A7917" w:rsidRPr="00500469" w:rsidRDefault="008A7917" w:rsidP="00B905B3">
      <w:pPr>
        <w:numPr>
          <w:ilvl w:val="0"/>
          <w:numId w:val="9"/>
        </w:numPr>
        <w:autoSpaceDE w:val="0"/>
        <w:autoSpaceDN w:val="0"/>
        <w:adjustRightInd w:val="0"/>
        <w:jc w:val="both"/>
        <w:rPr>
          <w:sz w:val="28"/>
          <w:szCs w:val="28"/>
        </w:rPr>
      </w:pPr>
      <w:r w:rsidRPr="00500469">
        <w:rPr>
          <w:sz w:val="28"/>
          <w:szCs w:val="28"/>
        </w:rPr>
        <w:t>Dowody magazynowe wypisuje się wyraźnie i czytelnie w sposób trwały, komputerowo wg systemu komputerowego Comarch ERP Optima lub w uzasadnionych przypadkach ręcznie</w:t>
      </w:r>
      <w:r>
        <w:rPr>
          <w:sz w:val="28"/>
          <w:szCs w:val="28"/>
        </w:rPr>
        <w:t xml:space="preserve"> pismem drukowanym</w:t>
      </w:r>
      <w:r w:rsidRPr="00500469">
        <w:rPr>
          <w:sz w:val="28"/>
          <w:szCs w:val="28"/>
        </w:rPr>
        <w:t>.</w:t>
      </w:r>
    </w:p>
    <w:p w:rsidR="008A7917" w:rsidRDefault="008A7917" w:rsidP="00E00814">
      <w:pPr>
        <w:rPr>
          <w:sz w:val="28"/>
          <w:szCs w:val="28"/>
        </w:rPr>
      </w:pPr>
    </w:p>
    <w:p w:rsidR="008A7917" w:rsidRDefault="008A7917" w:rsidP="00E00814">
      <w:pPr>
        <w:rPr>
          <w:sz w:val="28"/>
          <w:szCs w:val="28"/>
        </w:rPr>
      </w:pPr>
    </w:p>
    <w:p w:rsidR="008A7917" w:rsidRDefault="008A7917" w:rsidP="006304CB">
      <w:pPr>
        <w:jc w:val="center"/>
        <w:rPr>
          <w:b/>
          <w:sz w:val="28"/>
          <w:szCs w:val="28"/>
        </w:rPr>
      </w:pPr>
      <w:r w:rsidRPr="006304CB">
        <w:rPr>
          <w:b/>
          <w:sz w:val="28"/>
          <w:szCs w:val="28"/>
        </w:rPr>
        <w:t>§ 4</w:t>
      </w:r>
    </w:p>
    <w:p w:rsidR="008A7917" w:rsidRPr="006304CB" w:rsidRDefault="008A7917" w:rsidP="006304CB">
      <w:pPr>
        <w:jc w:val="center"/>
        <w:rPr>
          <w:b/>
          <w:sz w:val="28"/>
          <w:szCs w:val="28"/>
        </w:rPr>
      </w:pPr>
    </w:p>
    <w:p w:rsidR="008A7917" w:rsidRDefault="008A7917" w:rsidP="006304CB">
      <w:pPr>
        <w:autoSpaceDE w:val="0"/>
        <w:autoSpaceDN w:val="0"/>
        <w:adjustRightInd w:val="0"/>
        <w:jc w:val="center"/>
        <w:rPr>
          <w:b/>
          <w:bCs/>
          <w:sz w:val="28"/>
          <w:szCs w:val="28"/>
        </w:rPr>
      </w:pPr>
      <w:r w:rsidRPr="00500469">
        <w:rPr>
          <w:b/>
          <w:bCs/>
          <w:sz w:val="28"/>
          <w:szCs w:val="28"/>
        </w:rPr>
        <w:t>Odbiór i przyjęcie materiałów</w:t>
      </w:r>
    </w:p>
    <w:p w:rsidR="008A7917" w:rsidRDefault="008A7917" w:rsidP="006304CB">
      <w:pPr>
        <w:autoSpaceDE w:val="0"/>
        <w:autoSpaceDN w:val="0"/>
        <w:adjustRightInd w:val="0"/>
        <w:jc w:val="center"/>
        <w:rPr>
          <w:b/>
          <w:bCs/>
          <w:sz w:val="28"/>
          <w:szCs w:val="28"/>
        </w:rPr>
      </w:pPr>
    </w:p>
    <w:p w:rsidR="008A7917" w:rsidRPr="00500469" w:rsidRDefault="008A7917" w:rsidP="006304CB">
      <w:pPr>
        <w:autoSpaceDE w:val="0"/>
        <w:autoSpaceDN w:val="0"/>
        <w:adjustRightInd w:val="0"/>
        <w:jc w:val="center"/>
        <w:rPr>
          <w:b/>
          <w:bCs/>
          <w:sz w:val="28"/>
          <w:szCs w:val="28"/>
        </w:rPr>
      </w:pPr>
    </w:p>
    <w:p w:rsidR="008A7917" w:rsidRPr="00500469" w:rsidRDefault="008A7917" w:rsidP="00B905B3">
      <w:pPr>
        <w:numPr>
          <w:ilvl w:val="0"/>
          <w:numId w:val="13"/>
        </w:numPr>
        <w:autoSpaceDE w:val="0"/>
        <w:autoSpaceDN w:val="0"/>
        <w:adjustRightInd w:val="0"/>
        <w:jc w:val="both"/>
        <w:rPr>
          <w:sz w:val="28"/>
          <w:szCs w:val="28"/>
        </w:rPr>
      </w:pPr>
      <w:r w:rsidRPr="00500469">
        <w:rPr>
          <w:sz w:val="28"/>
          <w:szCs w:val="28"/>
        </w:rPr>
        <w:t>Odbiór materiałów polega na ilościowym i jakościowym sprawdzeniu dostarczonych materiałów i wykonaniu czynności pomocniczych mających na celu ujawnienie braków lub nadwyżek ilościowych oraz wad i braków jakościowych, ujęciu spostrzeżeń w protokołach sporządzonych komisyjnie i zgłoszeniu reklamacji do jednostek za nie odpowiedzialnych.</w:t>
      </w:r>
    </w:p>
    <w:p w:rsidR="008A7917" w:rsidRPr="00500469" w:rsidRDefault="008A7917" w:rsidP="00B905B3">
      <w:pPr>
        <w:numPr>
          <w:ilvl w:val="0"/>
          <w:numId w:val="13"/>
        </w:numPr>
        <w:autoSpaceDE w:val="0"/>
        <w:autoSpaceDN w:val="0"/>
        <w:adjustRightInd w:val="0"/>
        <w:jc w:val="both"/>
        <w:rPr>
          <w:sz w:val="28"/>
          <w:szCs w:val="28"/>
        </w:rPr>
      </w:pPr>
      <w:r w:rsidRPr="00500469">
        <w:rPr>
          <w:sz w:val="28"/>
          <w:szCs w:val="28"/>
        </w:rPr>
        <w:t>Do odbioru ilościowego i jakościowego materiałów zobowiązany jest pracownik odpowiedzialny za prowadzenie magazynu.</w:t>
      </w:r>
    </w:p>
    <w:p w:rsidR="008A7917" w:rsidRPr="00500469" w:rsidRDefault="008A7917" w:rsidP="00FE6A55">
      <w:pPr>
        <w:autoSpaceDE w:val="0"/>
        <w:autoSpaceDN w:val="0"/>
        <w:adjustRightInd w:val="0"/>
        <w:ind w:firstLine="708"/>
        <w:jc w:val="both"/>
        <w:rPr>
          <w:sz w:val="28"/>
          <w:szCs w:val="28"/>
        </w:rPr>
      </w:pPr>
      <w:r w:rsidRPr="00500469">
        <w:rPr>
          <w:sz w:val="28"/>
          <w:szCs w:val="28"/>
        </w:rPr>
        <w:t>1) Odbiór ilościowy polega na:</w:t>
      </w:r>
    </w:p>
    <w:p w:rsidR="008A7917" w:rsidRPr="00500469" w:rsidRDefault="008A7917" w:rsidP="00FE6A55">
      <w:pPr>
        <w:autoSpaceDE w:val="0"/>
        <w:autoSpaceDN w:val="0"/>
        <w:adjustRightInd w:val="0"/>
        <w:ind w:left="708" w:firstLine="708"/>
        <w:jc w:val="both"/>
        <w:rPr>
          <w:sz w:val="28"/>
          <w:szCs w:val="28"/>
        </w:rPr>
      </w:pPr>
      <w:r w:rsidRPr="00500469">
        <w:rPr>
          <w:sz w:val="28"/>
          <w:szCs w:val="28"/>
        </w:rPr>
        <w:t>a) porównaniu dostawy ze specyfikacją dostawy, np. fakturą lub protokołem odbioru,</w:t>
      </w:r>
    </w:p>
    <w:p w:rsidR="008A7917" w:rsidRPr="00500469" w:rsidRDefault="008A7917" w:rsidP="00FE6A55">
      <w:pPr>
        <w:autoSpaceDE w:val="0"/>
        <w:autoSpaceDN w:val="0"/>
        <w:adjustRightInd w:val="0"/>
        <w:ind w:left="708" w:firstLine="708"/>
        <w:jc w:val="both"/>
        <w:rPr>
          <w:sz w:val="28"/>
          <w:szCs w:val="28"/>
        </w:rPr>
      </w:pPr>
      <w:r w:rsidRPr="00500469">
        <w:rPr>
          <w:sz w:val="28"/>
          <w:szCs w:val="28"/>
        </w:rPr>
        <w:t xml:space="preserve">b) kontrolowaniu stanu opakowań. </w:t>
      </w:r>
    </w:p>
    <w:p w:rsidR="008A7917" w:rsidRPr="00500469" w:rsidRDefault="008A7917" w:rsidP="00FE6A55">
      <w:pPr>
        <w:autoSpaceDE w:val="0"/>
        <w:autoSpaceDN w:val="0"/>
        <w:adjustRightInd w:val="0"/>
        <w:ind w:left="708" w:firstLine="708"/>
        <w:jc w:val="both"/>
        <w:rPr>
          <w:sz w:val="28"/>
          <w:szCs w:val="28"/>
        </w:rPr>
      </w:pPr>
      <w:r w:rsidRPr="00500469">
        <w:rPr>
          <w:sz w:val="28"/>
          <w:szCs w:val="28"/>
        </w:rPr>
        <w:t>c) przeliczeniu przedmiotów dostawy.</w:t>
      </w:r>
    </w:p>
    <w:p w:rsidR="008A7917" w:rsidRDefault="008A7917" w:rsidP="00FE6A55">
      <w:pPr>
        <w:autoSpaceDE w:val="0"/>
        <w:autoSpaceDN w:val="0"/>
        <w:adjustRightInd w:val="0"/>
        <w:ind w:firstLine="708"/>
        <w:jc w:val="both"/>
        <w:rPr>
          <w:sz w:val="28"/>
          <w:szCs w:val="28"/>
        </w:rPr>
      </w:pPr>
      <w:r w:rsidRPr="00500469">
        <w:rPr>
          <w:sz w:val="28"/>
          <w:szCs w:val="28"/>
        </w:rPr>
        <w:t xml:space="preserve">2) Odbiór jakościowy – czyli techniczny, polega na sprawdzeniu danych </w:t>
      </w:r>
      <w:r>
        <w:rPr>
          <w:sz w:val="28"/>
          <w:szCs w:val="28"/>
        </w:rPr>
        <w:t xml:space="preserve">          </w:t>
      </w:r>
    </w:p>
    <w:p w:rsidR="008A7917" w:rsidRDefault="008A7917" w:rsidP="00FE6A55">
      <w:pPr>
        <w:autoSpaceDE w:val="0"/>
        <w:autoSpaceDN w:val="0"/>
        <w:adjustRightInd w:val="0"/>
        <w:ind w:firstLine="708"/>
        <w:jc w:val="both"/>
        <w:rPr>
          <w:sz w:val="28"/>
          <w:szCs w:val="28"/>
        </w:rPr>
      </w:pPr>
      <w:r w:rsidRPr="00500469">
        <w:rPr>
          <w:sz w:val="28"/>
          <w:szCs w:val="28"/>
        </w:rPr>
        <w:t xml:space="preserve">charakteryzujących przedmioty dostawy (np. typ, rodzaj, gatunek, kolor, </w:t>
      </w:r>
      <w:r>
        <w:rPr>
          <w:sz w:val="28"/>
          <w:szCs w:val="28"/>
        </w:rPr>
        <w:t xml:space="preserve">         </w:t>
      </w:r>
    </w:p>
    <w:p w:rsidR="008A7917" w:rsidRDefault="008A7917" w:rsidP="00FE6A55">
      <w:pPr>
        <w:autoSpaceDE w:val="0"/>
        <w:autoSpaceDN w:val="0"/>
        <w:adjustRightInd w:val="0"/>
        <w:ind w:firstLine="708"/>
        <w:jc w:val="both"/>
        <w:rPr>
          <w:sz w:val="28"/>
          <w:szCs w:val="28"/>
        </w:rPr>
      </w:pPr>
      <w:r w:rsidRPr="00500469">
        <w:rPr>
          <w:sz w:val="28"/>
          <w:szCs w:val="28"/>
        </w:rPr>
        <w:t xml:space="preserve">wytrzymałość itp.) oraz na sprawdzeniu czy dostarczone materiały </w:t>
      </w:r>
      <w:r>
        <w:rPr>
          <w:sz w:val="28"/>
          <w:szCs w:val="28"/>
        </w:rPr>
        <w:t xml:space="preserve">  </w:t>
      </w:r>
    </w:p>
    <w:p w:rsidR="008A7917" w:rsidRDefault="008A7917" w:rsidP="00FE6A55">
      <w:pPr>
        <w:autoSpaceDE w:val="0"/>
        <w:autoSpaceDN w:val="0"/>
        <w:adjustRightInd w:val="0"/>
        <w:ind w:firstLine="708"/>
        <w:jc w:val="both"/>
        <w:rPr>
          <w:sz w:val="28"/>
          <w:szCs w:val="28"/>
        </w:rPr>
      </w:pPr>
      <w:r w:rsidRPr="00500469">
        <w:rPr>
          <w:sz w:val="28"/>
          <w:szCs w:val="28"/>
        </w:rPr>
        <w:t xml:space="preserve">posiadają cechy określone w normach państwowych, jak również </w:t>
      </w:r>
      <w:r>
        <w:rPr>
          <w:sz w:val="28"/>
          <w:szCs w:val="28"/>
        </w:rPr>
        <w:t xml:space="preserve"> </w:t>
      </w:r>
    </w:p>
    <w:p w:rsidR="008A7917" w:rsidRPr="00500469" w:rsidRDefault="008A7917" w:rsidP="00FE6A55">
      <w:pPr>
        <w:autoSpaceDE w:val="0"/>
        <w:autoSpaceDN w:val="0"/>
        <w:adjustRightInd w:val="0"/>
        <w:ind w:firstLine="708"/>
        <w:jc w:val="both"/>
        <w:rPr>
          <w:sz w:val="28"/>
          <w:szCs w:val="28"/>
        </w:rPr>
      </w:pPr>
      <w:r w:rsidRPr="00500469">
        <w:rPr>
          <w:sz w:val="28"/>
          <w:szCs w:val="28"/>
        </w:rPr>
        <w:t xml:space="preserve">wynikające z zamówień. </w:t>
      </w:r>
    </w:p>
    <w:p w:rsidR="008A7917" w:rsidRPr="00500469" w:rsidRDefault="008A7917" w:rsidP="00B905B3">
      <w:pPr>
        <w:numPr>
          <w:ilvl w:val="0"/>
          <w:numId w:val="13"/>
        </w:numPr>
        <w:autoSpaceDE w:val="0"/>
        <w:autoSpaceDN w:val="0"/>
        <w:adjustRightInd w:val="0"/>
        <w:jc w:val="both"/>
        <w:rPr>
          <w:sz w:val="28"/>
          <w:szCs w:val="28"/>
        </w:rPr>
      </w:pPr>
      <w:r w:rsidRPr="00500469">
        <w:rPr>
          <w:sz w:val="28"/>
          <w:szCs w:val="28"/>
        </w:rPr>
        <w:t xml:space="preserve">Dostawę, która nie odpowiada warunkom określającym jej ilość, jakość </w:t>
      </w:r>
      <w:r w:rsidRPr="00A63463">
        <w:rPr>
          <w:sz w:val="28"/>
          <w:szCs w:val="28"/>
        </w:rPr>
        <w:t xml:space="preserve">oraz termin dostawy należy  reklamować oraz niezwłocznie powiadomić </w:t>
      </w:r>
      <w:r w:rsidRPr="00DD3A50">
        <w:rPr>
          <w:sz w:val="28"/>
          <w:szCs w:val="28"/>
        </w:rPr>
        <w:t>przełożonego.</w:t>
      </w:r>
    </w:p>
    <w:p w:rsidR="008A7917" w:rsidRPr="00500469" w:rsidRDefault="008A7917" w:rsidP="00B905B3">
      <w:pPr>
        <w:numPr>
          <w:ilvl w:val="0"/>
          <w:numId w:val="13"/>
        </w:numPr>
        <w:autoSpaceDE w:val="0"/>
        <w:autoSpaceDN w:val="0"/>
        <w:adjustRightInd w:val="0"/>
        <w:jc w:val="both"/>
        <w:rPr>
          <w:sz w:val="28"/>
          <w:szCs w:val="28"/>
        </w:rPr>
      </w:pPr>
      <w:r w:rsidRPr="00500469">
        <w:rPr>
          <w:sz w:val="28"/>
          <w:szCs w:val="28"/>
        </w:rPr>
        <w:t>Przez przyjęcie materiałów na stan magazynowy rozumie się:</w:t>
      </w:r>
    </w:p>
    <w:p w:rsidR="008A7917" w:rsidRPr="00500469" w:rsidRDefault="008A7917" w:rsidP="00FE6A55">
      <w:pPr>
        <w:autoSpaceDE w:val="0"/>
        <w:autoSpaceDN w:val="0"/>
        <w:adjustRightInd w:val="0"/>
        <w:ind w:firstLine="708"/>
        <w:jc w:val="both"/>
        <w:rPr>
          <w:sz w:val="28"/>
          <w:szCs w:val="28"/>
        </w:rPr>
      </w:pPr>
      <w:r w:rsidRPr="00500469">
        <w:rPr>
          <w:sz w:val="28"/>
          <w:szCs w:val="28"/>
        </w:rPr>
        <w:t>1) wystawienie dowodu przyjęcia dostawy z zewnątrz („Pz”),</w:t>
      </w:r>
    </w:p>
    <w:p w:rsidR="008A7917" w:rsidRPr="00500469" w:rsidRDefault="008A7917" w:rsidP="00FE6A55">
      <w:pPr>
        <w:autoSpaceDE w:val="0"/>
        <w:autoSpaceDN w:val="0"/>
        <w:adjustRightInd w:val="0"/>
        <w:ind w:firstLine="708"/>
        <w:jc w:val="both"/>
        <w:rPr>
          <w:sz w:val="28"/>
          <w:szCs w:val="28"/>
        </w:rPr>
      </w:pPr>
      <w:r w:rsidRPr="00500469">
        <w:rPr>
          <w:sz w:val="28"/>
          <w:szCs w:val="28"/>
        </w:rPr>
        <w:t xml:space="preserve">2) zaewidencjonowanie przychodu w ujęciu ilościowym w kartotece magazynowej. Przyjęcie materiałów na stan magazynowy i zaewidencjonowanie ich w ujęciu ilościowym powinno nastąpić niezwłocznie po otrzymaniu dostawy. </w:t>
      </w:r>
    </w:p>
    <w:p w:rsidR="008A7917" w:rsidRPr="00500469" w:rsidRDefault="008A7917" w:rsidP="00B905B3">
      <w:pPr>
        <w:numPr>
          <w:ilvl w:val="0"/>
          <w:numId w:val="13"/>
        </w:numPr>
        <w:autoSpaceDE w:val="0"/>
        <w:autoSpaceDN w:val="0"/>
        <w:adjustRightInd w:val="0"/>
        <w:jc w:val="both"/>
        <w:rPr>
          <w:sz w:val="28"/>
          <w:szCs w:val="28"/>
        </w:rPr>
      </w:pPr>
      <w:r w:rsidRPr="00500469">
        <w:rPr>
          <w:sz w:val="28"/>
          <w:szCs w:val="28"/>
        </w:rPr>
        <w:t>Wszystkie materiały podlegające ewidencji powinny być przyjmowane przez magazyn na podstawie odbioru ilościowego i jakościowego.</w:t>
      </w:r>
    </w:p>
    <w:p w:rsidR="008A7917" w:rsidRPr="00500469" w:rsidRDefault="008A7917" w:rsidP="00B905B3">
      <w:pPr>
        <w:numPr>
          <w:ilvl w:val="0"/>
          <w:numId w:val="13"/>
        </w:numPr>
        <w:autoSpaceDE w:val="0"/>
        <w:autoSpaceDN w:val="0"/>
        <w:adjustRightInd w:val="0"/>
        <w:jc w:val="both"/>
        <w:rPr>
          <w:sz w:val="28"/>
          <w:szCs w:val="28"/>
        </w:rPr>
      </w:pPr>
      <w:r w:rsidRPr="00500469">
        <w:rPr>
          <w:sz w:val="28"/>
          <w:szCs w:val="28"/>
        </w:rPr>
        <w:t>Podstawowymi dokumentami dla przychodów magazynowych są:</w:t>
      </w:r>
    </w:p>
    <w:p w:rsidR="008A7917" w:rsidRPr="00500469" w:rsidRDefault="008A7917" w:rsidP="00FE6A55">
      <w:pPr>
        <w:autoSpaceDE w:val="0"/>
        <w:autoSpaceDN w:val="0"/>
        <w:adjustRightInd w:val="0"/>
        <w:jc w:val="both"/>
        <w:rPr>
          <w:sz w:val="28"/>
          <w:szCs w:val="28"/>
        </w:rPr>
      </w:pPr>
      <w:r w:rsidRPr="00500469">
        <w:rPr>
          <w:sz w:val="28"/>
          <w:szCs w:val="28"/>
        </w:rPr>
        <w:t>„Pz” - przyjęcie dostawy z zewnątrz,</w:t>
      </w:r>
    </w:p>
    <w:p w:rsidR="008A7917" w:rsidRPr="00500469" w:rsidRDefault="008A7917" w:rsidP="00FE6A55">
      <w:pPr>
        <w:autoSpaceDE w:val="0"/>
        <w:autoSpaceDN w:val="0"/>
        <w:adjustRightInd w:val="0"/>
        <w:jc w:val="both"/>
        <w:rPr>
          <w:sz w:val="28"/>
          <w:szCs w:val="28"/>
        </w:rPr>
      </w:pPr>
      <w:r w:rsidRPr="00500469">
        <w:rPr>
          <w:sz w:val="28"/>
          <w:szCs w:val="28"/>
        </w:rPr>
        <w:t>„Pw” – przyjęcie wewnętrzne</w:t>
      </w:r>
    </w:p>
    <w:p w:rsidR="008A7917" w:rsidRPr="00500469" w:rsidRDefault="008A7917" w:rsidP="00B905B3">
      <w:pPr>
        <w:numPr>
          <w:ilvl w:val="0"/>
          <w:numId w:val="13"/>
        </w:numPr>
        <w:autoSpaceDE w:val="0"/>
        <w:autoSpaceDN w:val="0"/>
        <w:adjustRightInd w:val="0"/>
        <w:jc w:val="both"/>
        <w:rPr>
          <w:sz w:val="28"/>
          <w:szCs w:val="28"/>
        </w:rPr>
      </w:pPr>
      <w:r w:rsidRPr="00500469">
        <w:rPr>
          <w:sz w:val="28"/>
          <w:szCs w:val="28"/>
        </w:rPr>
        <w:t>Dowody przyjęcia „Pz” wystawia pracownik odpowiedzialny za prowadzenie magazynu. Dowód ten wystawia się oddzielnie dla każdego dowodu dostawy w 2 egzemplarzach:</w:t>
      </w:r>
    </w:p>
    <w:p w:rsidR="008A7917" w:rsidRPr="00DD3A50" w:rsidRDefault="008A7917" w:rsidP="00FE6A55">
      <w:pPr>
        <w:autoSpaceDE w:val="0"/>
        <w:autoSpaceDN w:val="0"/>
        <w:adjustRightInd w:val="0"/>
        <w:jc w:val="both"/>
        <w:rPr>
          <w:sz w:val="28"/>
          <w:szCs w:val="28"/>
        </w:rPr>
      </w:pPr>
      <w:r w:rsidRPr="00DD3A50">
        <w:rPr>
          <w:sz w:val="28"/>
          <w:szCs w:val="28"/>
        </w:rPr>
        <w:t>- 1 dokument „Pz” wraz z oryginałem i kopią faktury przekazuje się do Wydziału Finansowego,</w:t>
      </w:r>
    </w:p>
    <w:p w:rsidR="008A7917" w:rsidRPr="00DD3A50" w:rsidRDefault="008A7917" w:rsidP="00FE6A55">
      <w:pPr>
        <w:autoSpaceDE w:val="0"/>
        <w:autoSpaceDN w:val="0"/>
        <w:adjustRightInd w:val="0"/>
        <w:jc w:val="both"/>
        <w:rPr>
          <w:sz w:val="28"/>
          <w:szCs w:val="28"/>
        </w:rPr>
      </w:pPr>
      <w:r w:rsidRPr="00DD3A50">
        <w:rPr>
          <w:sz w:val="28"/>
          <w:szCs w:val="28"/>
        </w:rPr>
        <w:t>-  2 „Pz i kopia faktury pozostają w Dziale Logistycznym</w:t>
      </w:r>
    </w:p>
    <w:p w:rsidR="008A7917" w:rsidRDefault="008A7917" w:rsidP="00B905B3">
      <w:pPr>
        <w:numPr>
          <w:ilvl w:val="0"/>
          <w:numId w:val="13"/>
        </w:numPr>
        <w:autoSpaceDE w:val="0"/>
        <w:autoSpaceDN w:val="0"/>
        <w:adjustRightInd w:val="0"/>
        <w:jc w:val="both"/>
        <w:rPr>
          <w:sz w:val="28"/>
          <w:szCs w:val="28"/>
        </w:rPr>
      </w:pPr>
      <w:r w:rsidRPr="00500469">
        <w:rPr>
          <w:sz w:val="28"/>
          <w:szCs w:val="28"/>
        </w:rPr>
        <w:t xml:space="preserve">Do magazynu mogą być przyjmowane materiały ze zwrotów. Zwrot materiałów może nastąpić w przypadku </w:t>
      </w:r>
      <w:r>
        <w:rPr>
          <w:sz w:val="28"/>
          <w:szCs w:val="28"/>
        </w:rPr>
        <w:t xml:space="preserve">niewykorzystania w całości materiałów pobranych, odzysku materiałów w trakcie prowadzonych robót, </w:t>
      </w:r>
      <w:r w:rsidRPr="00500469">
        <w:rPr>
          <w:sz w:val="28"/>
          <w:szCs w:val="28"/>
        </w:rPr>
        <w:t>pomyłkowego pobrania materiałów. Podstawą przyjęcia materiału do magazynu jest dowód „Pw”.</w:t>
      </w:r>
    </w:p>
    <w:p w:rsidR="008A7917" w:rsidRPr="00500469" w:rsidRDefault="008A7917" w:rsidP="00B905B3">
      <w:pPr>
        <w:numPr>
          <w:ilvl w:val="0"/>
          <w:numId w:val="13"/>
        </w:numPr>
        <w:autoSpaceDE w:val="0"/>
        <w:autoSpaceDN w:val="0"/>
        <w:adjustRightInd w:val="0"/>
        <w:jc w:val="both"/>
        <w:rPr>
          <w:sz w:val="28"/>
          <w:szCs w:val="28"/>
        </w:rPr>
      </w:pPr>
      <w:r>
        <w:rPr>
          <w:sz w:val="28"/>
          <w:szCs w:val="28"/>
        </w:rPr>
        <w:t>W</w:t>
      </w:r>
      <w:r w:rsidRPr="00500469">
        <w:rPr>
          <w:sz w:val="28"/>
          <w:szCs w:val="28"/>
        </w:rPr>
        <w:t>artość użytkow</w:t>
      </w:r>
      <w:r>
        <w:rPr>
          <w:sz w:val="28"/>
          <w:szCs w:val="28"/>
        </w:rPr>
        <w:t>ą m</w:t>
      </w:r>
      <w:r w:rsidRPr="00500469">
        <w:rPr>
          <w:sz w:val="28"/>
          <w:szCs w:val="28"/>
        </w:rPr>
        <w:t>ateriał</w:t>
      </w:r>
      <w:r>
        <w:rPr>
          <w:sz w:val="28"/>
          <w:szCs w:val="28"/>
        </w:rPr>
        <w:t>ów</w:t>
      </w:r>
      <w:r w:rsidRPr="00500469">
        <w:rPr>
          <w:sz w:val="28"/>
          <w:szCs w:val="28"/>
        </w:rPr>
        <w:t xml:space="preserve"> zwracan</w:t>
      </w:r>
      <w:r>
        <w:rPr>
          <w:sz w:val="28"/>
          <w:szCs w:val="28"/>
        </w:rPr>
        <w:t>ych</w:t>
      </w:r>
      <w:r w:rsidRPr="00500469">
        <w:rPr>
          <w:sz w:val="28"/>
          <w:szCs w:val="28"/>
        </w:rPr>
        <w:t xml:space="preserve"> do magazynu </w:t>
      </w:r>
      <w:r>
        <w:rPr>
          <w:sz w:val="28"/>
          <w:szCs w:val="28"/>
        </w:rPr>
        <w:t>należy okreslać wg. Poniższych zasad:</w:t>
      </w:r>
      <w:r w:rsidRPr="00500469">
        <w:rPr>
          <w:sz w:val="28"/>
          <w:szCs w:val="28"/>
        </w:rPr>
        <w:t xml:space="preserve"> </w:t>
      </w:r>
    </w:p>
    <w:p w:rsidR="008A7917" w:rsidRPr="00500469" w:rsidRDefault="008A7917" w:rsidP="00B905B3">
      <w:pPr>
        <w:numPr>
          <w:ilvl w:val="0"/>
          <w:numId w:val="13"/>
        </w:numPr>
        <w:autoSpaceDE w:val="0"/>
        <w:autoSpaceDN w:val="0"/>
        <w:adjustRightInd w:val="0"/>
        <w:jc w:val="both"/>
        <w:rPr>
          <w:sz w:val="28"/>
          <w:szCs w:val="28"/>
        </w:rPr>
      </w:pPr>
      <w:r w:rsidRPr="00500469">
        <w:rPr>
          <w:sz w:val="28"/>
          <w:szCs w:val="28"/>
        </w:rPr>
        <w:t>Za materiały pobrane bezpośrednio od dostawcy odpowiedzialność ponoszą pracownicy Zakładu Usług Komunalnych w Piekoszowie Sp. z</w:t>
      </w:r>
      <w:r>
        <w:rPr>
          <w:sz w:val="28"/>
          <w:szCs w:val="28"/>
        </w:rPr>
        <w:t> </w:t>
      </w:r>
      <w:r w:rsidRPr="00500469">
        <w:rPr>
          <w:sz w:val="28"/>
          <w:szCs w:val="28"/>
        </w:rPr>
        <w:t>o.o., którzy upoważnieni zostali do dokonania tego odbioru. Odpowiedzialność ta trwa do chwili przekazania materiału pracownikowi odpowiedzialnemu za prowadzenie magazynu. Do obowiązków osób upoważnionych do odbioru materiałów należy sprawdzenie stanu jakości opakowań, czy w opakowaniu znajduje się odpowiedni materiał, ustalenie ilości  partii odbioru (przyjęcia dostawy wg ilości opakowań możliwe jest w przypadku, gdy opakowania są plombowane lub banderolowane) oraz potwierdzenie przyjęcia towaru na fakturze. W terminie 3 dni od daty otrzymania faktury, jednak nie później niż z ostatni</w:t>
      </w:r>
      <w:r>
        <w:rPr>
          <w:sz w:val="28"/>
          <w:szCs w:val="28"/>
        </w:rPr>
        <w:t>m dniem miesiąca, w </w:t>
      </w:r>
      <w:r w:rsidRPr="00500469">
        <w:rPr>
          <w:sz w:val="28"/>
          <w:szCs w:val="28"/>
        </w:rPr>
        <w:t>którym faktura została wystawiona należy  przekazać ją do Działu Logistycznego, celem sporządzenia dowodu ”Pz”.</w:t>
      </w:r>
    </w:p>
    <w:p w:rsidR="008A7917" w:rsidRDefault="008A7917" w:rsidP="00FE6A55">
      <w:pPr>
        <w:autoSpaceDE w:val="0"/>
        <w:autoSpaceDN w:val="0"/>
        <w:adjustRightInd w:val="0"/>
        <w:jc w:val="both"/>
        <w:rPr>
          <w:sz w:val="28"/>
          <w:szCs w:val="28"/>
        </w:rPr>
      </w:pPr>
    </w:p>
    <w:p w:rsidR="008A7917" w:rsidRPr="0074018E" w:rsidRDefault="008A7917" w:rsidP="00FE6A55">
      <w:pPr>
        <w:autoSpaceDE w:val="0"/>
        <w:autoSpaceDN w:val="0"/>
        <w:adjustRightInd w:val="0"/>
        <w:jc w:val="both"/>
        <w:rPr>
          <w:sz w:val="28"/>
          <w:szCs w:val="28"/>
        </w:rPr>
      </w:pPr>
    </w:p>
    <w:p w:rsidR="008A7917" w:rsidRPr="0074018E" w:rsidRDefault="008A7917" w:rsidP="00FE6A55">
      <w:pPr>
        <w:autoSpaceDE w:val="0"/>
        <w:autoSpaceDN w:val="0"/>
        <w:adjustRightInd w:val="0"/>
        <w:jc w:val="both"/>
        <w:rPr>
          <w:sz w:val="28"/>
          <w:szCs w:val="28"/>
        </w:rPr>
      </w:pPr>
    </w:p>
    <w:p w:rsidR="008A7917" w:rsidRDefault="008A7917" w:rsidP="006304CB">
      <w:pPr>
        <w:autoSpaceDE w:val="0"/>
        <w:autoSpaceDN w:val="0"/>
        <w:adjustRightInd w:val="0"/>
        <w:jc w:val="center"/>
        <w:rPr>
          <w:b/>
          <w:bCs/>
          <w:sz w:val="28"/>
          <w:szCs w:val="28"/>
        </w:rPr>
      </w:pPr>
      <w:r>
        <w:rPr>
          <w:b/>
          <w:bCs/>
          <w:sz w:val="28"/>
          <w:szCs w:val="28"/>
        </w:rPr>
        <w:t>§ 5</w:t>
      </w:r>
    </w:p>
    <w:p w:rsidR="008A7917" w:rsidRDefault="008A7917" w:rsidP="006304CB">
      <w:pPr>
        <w:autoSpaceDE w:val="0"/>
        <w:autoSpaceDN w:val="0"/>
        <w:adjustRightInd w:val="0"/>
        <w:jc w:val="center"/>
        <w:rPr>
          <w:b/>
          <w:bCs/>
          <w:sz w:val="28"/>
          <w:szCs w:val="28"/>
        </w:rPr>
      </w:pPr>
    </w:p>
    <w:p w:rsidR="008A7917" w:rsidRDefault="008A7917" w:rsidP="0074018E">
      <w:pPr>
        <w:autoSpaceDE w:val="0"/>
        <w:autoSpaceDN w:val="0"/>
        <w:adjustRightInd w:val="0"/>
        <w:jc w:val="center"/>
        <w:rPr>
          <w:b/>
          <w:bCs/>
          <w:sz w:val="28"/>
          <w:szCs w:val="28"/>
        </w:rPr>
      </w:pPr>
      <w:r w:rsidRPr="00500469">
        <w:rPr>
          <w:b/>
          <w:bCs/>
          <w:sz w:val="28"/>
          <w:szCs w:val="28"/>
        </w:rPr>
        <w:t>Wydawanie materiałów z magazynu</w:t>
      </w:r>
    </w:p>
    <w:p w:rsidR="008A7917" w:rsidRDefault="008A7917" w:rsidP="0074018E">
      <w:pPr>
        <w:autoSpaceDE w:val="0"/>
        <w:autoSpaceDN w:val="0"/>
        <w:adjustRightInd w:val="0"/>
        <w:jc w:val="center"/>
        <w:rPr>
          <w:b/>
          <w:bCs/>
          <w:sz w:val="28"/>
          <w:szCs w:val="28"/>
        </w:rPr>
      </w:pPr>
    </w:p>
    <w:p w:rsidR="008A7917" w:rsidRPr="00500469" w:rsidRDefault="008A7917" w:rsidP="0074018E">
      <w:pPr>
        <w:autoSpaceDE w:val="0"/>
        <w:autoSpaceDN w:val="0"/>
        <w:adjustRightInd w:val="0"/>
        <w:jc w:val="center"/>
        <w:rPr>
          <w:b/>
          <w:bCs/>
          <w:sz w:val="28"/>
          <w:szCs w:val="28"/>
        </w:rPr>
      </w:pPr>
    </w:p>
    <w:p w:rsidR="008A7917" w:rsidRPr="00500469" w:rsidRDefault="008A7917" w:rsidP="00B905B3">
      <w:pPr>
        <w:numPr>
          <w:ilvl w:val="0"/>
          <w:numId w:val="17"/>
        </w:numPr>
        <w:autoSpaceDE w:val="0"/>
        <w:autoSpaceDN w:val="0"/>
        <w:adjustRightInd w:val="0"/>
        <w:jc w:val="both"/>
        <w:rPr>
          <w:sz w:val="28"/>
          <w:szCs w:val="28"/>
        </w:rPr>
      </w:pPr>
      <w:r w:rsidRPr="00500469">
        <w:rPr>
          <w:sz w:val="28"/>
          <w:szCs w:val="28"/>
        </w:rPr>
        <w:t>Wydanie materiałów z magazynu może nastąpić wyłącznie na podstawie wystawionego dowodu rozchodu.</w:t>
      </w:r>
    </w:p>
    <w:p w:rsidR="008A7917" w:rsidRPr="00500469" w:rsidRDefault="008A7917" w:rsidP="00B905B3">
      <w:pPr>
        <w:numPr>
          <w:ilvl w:val="0"/>
          <w:numId w:val="17"/>
        </w:numPr>
        <w:autoSpaceDE w:val="0"/>
        <w:autoSpaceDN w:val="0"/>
        <w:adjustRightInd w:val="0"/>
        <w:jc w:val="both"/>
        <w:rPr>
          <w:sz w:val="28"/>
          <w:szCs w:val="28"/>
        </w:rPr>
      </w:pPr>
      <w:r w:rsidRPr="00500469">
        <w:rPr>
          <w:sz w:val="28"/>
          <w:szCs w:val="28"/>
        </w:rPr>
        <w:t>Dowody „Rw” wystawiane są na podstawie zapotrzebowania.</w:t>
      </w:r>
    </w:p>
    <w:p w:rsidR="008A7917" w:rsidRPr="00500469" w:rsidRDefault="008A7917" w:rsidP="00B905B3">
      <w:pPr>
        <w:numPr>
          <w:ilvl w:val="0"/>
          <w:numId w:val="17"/>
        </w:numPr>
        <w:autoSpaceDE w:val="0"/>
        <w:autoSpaceDN w:val="0"/>
        <w:adjustRightInd w:val="0"/>
        <w:jc w:val="both"/>
        <w:rPr>
          <w:sz w:val="28"/>
          <w:szCs w:val="28"/>
        </w:rPr>
      </w:pPr>
      <w:r w:rsidRPr="00500469">
        <w:rPr>
          <w:sz w:val="28"/>
          <w:szCs w:val="28"/>
        </w:rPr>
        <w:t>Dowody „Rw” podpisuj</w:t>
      </w:r>
      <w:r>
        <w:rPr>
          <w:sz w:val="28"/>
          <w:szCs w:val="28"/>
        </w:rPr>
        <w:t>ą</w:t>
      </w:r>
      <w:r w:rsidRPr="00500469">
        <w:rPr>
          <w:sz w:val="28"/>
          <w:szCs w:val="28"/>
        </w:rPr>
        <w:t xml:space="preserve"> osob</w:t>
      </w:r>
      <w:r>
        <w:rPr>
          <w:sz w:val="28"/>
          <w:szCs w:val="28"/>
        </w:rPr>
        <w:t>y</w:t>
      </w:r>
      <w:r w:rsidRPr="00500469">
        <w:rPr>
          <w:sz w:val="28"/>
          <w:szCs w:val="28"/>
        </w:rPr>
        <w:t xml:space="preserve"> wydająca </w:t>
      </w:r>
      <w:r>
        <w:rPr>
          <w:sz w:val="28"/>
          <w:szCs w:val="28"/>
        </w:rPr>
        <w:t>,</w:t>
      </w:r>
      <w:r w:rsidRPr="00500469">
        <w:rPr>
          <w:sz w:val="28"/>
          <w:szCs w:val="28"/>
        </w:rPr>
        <w:t xml:space="preserve"> pobierająca</w:t>
      </w:r>
      <w:r>
        <w:rPr>
          <w:sz w:val="28"/>
          <w:szCs w:val="28"/>
        </w:rPr>
        <w:t xml:space="preserve"> i </w:t>
      </w:r>
      <w:r w:rsidRPr="00500469">
        <w:rPr>
          <w:sz w:val="28"/>
          <w:szCs w:val="28"/>
        </w:rPr>
        <w:t>zatwierdzająca.</w:t>
      </w:r>
    </w:p>
    <w:p w:rsidR="008A7917" w:rsidRPr="00500469" w:rsidRDefault="008A7917" w:rsidP="00B905B3">
      <w:pPr>
        <w:numPr>
          <w:ilvl w:val="0"/>
          <w:numId w:val="17"/>
        </w:numPr>
        <w:autoSpaceDE w:val="0"/>
        <w:autoSpaceDN w:val="0"/>
        <w:adjustRightInd w:val="0"/>
        <w:jc w:val="both"/>
        <w:rPr>
          <w:sz w:val="28"/>
          <w:szCs w:val="28"/>
        </w:rPr>
      </w:pPr>
      <w:r w:rsidRPr="00500469">
        <w:rPr>
          <w:sz w:val="28"/>
          <w:szCs w:val="28"/>
        </w:rPr>
        <w:t>Pracownik odbierający materiał zobowiązany jest w obecności pracownika odpowiedzialnego za prowadzenie magazynu, czytelnie pokwitować na dowodzie rozchodowym odbiór. Podpis dokumentu oznacza potwierdzenie odbioru zarówno pod względem ilościowym, jak</w:t>
      </w:r>
      <w:r>
        <w:rPr>
          <w:sz w:val="28"/>
          <w:szCs w:val="28"/>
        </w:rPr>
        <w:t xml:space="preserve"> i </w:t>
      </w:r>
      <w:r w:rsidRPr="00500469">
        <w:rPr>
          <w:sz w:val="28"/>
          <w:szCs w:val="28"/>
        </w:rPr>
        <w:t xml:space="preserve">jakościowym. </w:t>
      </w:r>
    </w:p>
    <w:p w:rsidR="008A7917" w:rsidRPr="00500469" w:rsidRDefault="008A7917" w:rsidP="00B905B3">
      <w:pPr>
        <w:numPr>
          <w:ilvl w:val="0"/>
          <w:numId w:val="17"/>
        </w:numPr>
        <w:autoSpaceDE w:val="0"/>
        <w:autoSpaceDN w:val="0"/>
        <w:adjustRightInd w:val="0"/>
        <w:jc w:val="both"/>
        <w:rPr>
          <w:sz w:val="28"/>
          <w:szCs w:val="28"/>
        </w:rPr>
      </w:pPr>
      <w:r w:rsidRPr="00500469">
        <w:rPr>
          <w:sz w:val="28"/>
          <w:szCs w:val="28"/>
        </w:rPr>
        <w:t xml:space="preserve">Wydanie materiałów na zewnątrz poza Zakład Usług Komunalnych może nastąpić </w:t>
      </w:r>
      <w:r>
        <w:rPr>
          <w:sz w:val="28"/>
          <w:szCs w:val="28"/>
        </w:rPr>
        <w:t xml:space="preserve">na mocy </w:t>
      </w:r>
      <w:r w:rsidRPr="00500469">
        <w:rPr>
          <w:sz w:val="28"/>
          <w:szCs w:val="28"/>
        </w:rPr>
        <w:t>decyzj</w:t>
      </w:r>
      <w:r>
        <w:rPr>
          <w:sz w:val="28"/>
          <w:szCs w:val="28"/>
        </w:rPr>
        <w:t>i</w:t>
      </w:r>
      <w:r w:rsidRPr="00500469">
        <w:rPr>
          <w:sz w:val="28"/>
          <w:szCs w:val="28"/>
        </w:rPr>
        <w:t xml:space="preserve"> </w:t>
      </w:r>
      <w:r>
        <w:rPr>
          <w:sz w:val="28"/>
          <w:szCs w:val="28"/>
        </w:rPr>
        <w:t xml:space="preserve">Zarządu </w:t>
      </w:r>
      <w:r w:rsidRPr="00500469">
        <w:rPr>
          <w:sz w:val="28"/>
          <w:szCs w:val="28"/>
        </w:rPr>
        <w:t>gospodarczo uzasadnion</w:t>
      </w:r>
      <w:r>
        <w:rPr>
          <w:sz w:val="28"/>
          <w:szCs w:val="28"/>
        </w:rPr>
        <w:t>ej</w:t>
      </w:r>
      <w:r w:rsidRPr="00500469">
        <w:rPr>
          <w:sz w:val="28"/>
          <w:szCs w:val="28"/>
        </w:rPr>
        <w:t xml:space="preserve"> i podjęt</w:t>
      </w:r>
      <w:r>
        <w:rPr>
          <w:sz w:val="28"/>
          <w:szCs w:val="28"/>
        </w:rPr>
        <w:t>ej</w:t>
      </w:r>
      <w:r w:rsidRPr="00500469">
        <w:rPr>
          <w:sz w:val="28"/>
          <w:szCs w:val="28"/>
        </w:rPr>
        <w:t xml:space="preserve"> zgodnie z obowiązującymi w tym zakresie przepisami</w:t>
      </w:r>
      <w:r>
        <w:rPr>
          <w:sz w:val="28"/>
          <w:szCs w:val="28"/>
        </w:rPr>
        <w:t xml:space="preserve"> dla</w:t>
      </w:r>
      <w:r w:rsidRPr="00500469">
        <w:rPr>
          <w:sz w:val="28"/>
          <w:szCs w:val="28"/>
        </w:rPr>
        <w:t>:</w:t>
      </w:r>
    </w:p>
    <w:p w:rsidR="008A7917" w:rsidRPr="00500469" w:rsidRDefault="008A7917" w:rsidP="00FE6A55">
      <w:pPr>
        <w:autoSpaceDE w:val="0"/>
        <w:autoSpaceDN w:val="0"/>
        <w:adjustRightInd w:val="0"/>
        <w:ind w:firstLine="708"/>
        <w:jc w:val="both"/>
        <w:rPr>
          <w:sz w:val="28"/>
          <w:szCs w:val="28"/>
        </w:rPr>
      </w:pPr>
      <w:r w:rsidRPr="00500469">
        <w:rPr>
          <w:sz w:val="28"/>
          <w:szCs w:val="28"/>
        </w:rPr>
        <w:t>1) potrzeby upłynnienia zbędnych i nadmiernych zapasów,</w:t>
      </w:r>
    </w:p>
    <w:p w:rsidR="008A7917" w:rsidRPr="00500469" w:rsidRDefault="008A7917" w:rsidP="006304CB">
      <w:pPr>
        <w:autoSpaceDE w:val="0"/>
        <w:autoSpaceDN w:val="0"/>
        <w:adjustRightInd w:val="0"/>
        <w:ind w:left="708"/>
        <w:jc w:val="both"/>
        <w:rPr>
          <w:sz w:val="28"/>
          <w:szCs w:val="28"/>
        </w:rPr>
      </w:pPr>
      <w:r w:rsidRPr="00500469">
        <w:rPr>
          <w:sz w:val="28"/>
          <w:szCs w:val="28"/>
        </w:rPr>
        <w:t xml:space="preserve">2) odsprzedaży </w:t>
      </w:r>
      <w:r>
        <w:rPr>
          <w:sz w:val="28"/>
          <w:szCs w:val="28"/>
        </w:rPr>
        <w:t>jednostce podmiotowi zewnętrznemu</w:t>
      </w:r>
      <w:r w:rsidRPr="00500469">
        <w:rPr>
          <w:sz w:val="28"/>
          <w:szCs w:val="28"/>
        </w:rPr>
        <w:t xml:space="preserve"> materiałów nie mających charakteru zapasów zbędnych</w:t>
      </w:r>
      <w:r>
        <w:rPr>
          <w:sz w:val="28"/>
          <w:szCs w:val="28"/>
        </w:rPr>
        <w:t>.</w:t>
      </w:r>
      <w:r w:rsidRPr="00500469">
        <w:rPr>
          <w:sz w:val="28"/>
          <w:szCs w:val="28"/>
        </w:rPr>
        <w:t xml:space="preserve"> </w:t>
      </w:r>
    </w:p>
    <w:p w:rsidR="008A7917" w:rsidRPr="00500469" w:rsidRDefault="008A7917" w:rsidP="00B905B3">
      <w:pPr>
        <w:numPr>
          <w:ilvl w:val="0"/>
          <w:numId w:val="17"/>
        </w:numPr>
        <w:autoSpaceDE w:val="0"/>
        <w:autoSpaceDN w:val="0"/>
        <w:adjustRightInd w:val="0"/>
        <w:jc w:val="both"/>
        <w:rPr>
          <w:sz w:val="28"/>
          <w:szCs w:val="28"/>
        </w:rPr>
      </w:pPr>
      <w:r w:rsidRPr="00500469">
        <w:rPr>
          <w:sz w:val="28"/>
          <w:szCs w:val="28"/>
        </w:rPr>
        <w:t>Decyzję w sprawie wydania materiałów na zewnątrz, o których mowa</w:t>
      </w:r>
      <w:r>
        <w:rPr>
          <w:sz w:val="28"/>
          <w:szCs w:val="28"/>
        </w:rPr>
        <w:t xml:space="preserve"> w </w:t>
      </w:r>
      <w:r w:rsidRPr="00500469">
        <w:rPr>
          <w:sz w:val="28"/>
          <w:szCs w:val="28"/>
        </w:rPr>
        <w:t xml:space="preserve">pkt </w:t>
      </w:r>
      <w:r>
        <w:rPr>
          <w:sz w:val="28"/>
          <w:szCs w:val="28"/>
        </w:rPr>
        <w:t>5</w:t>
      </w:r>
      <w:r w:rsidRPr="00500469">
        <w:rPr>
          <w:sz w:val="28"/>
          <w:szCs w:val="28"/>
        </w:rPr>
        <w:t xml:space="preserve"> każdorazowo podejmuje kierownik jednostki – Prezes Zarządu.</w:t>
      </w:r>
    </w:p>
    <w:p w:rsidR="008A7917" w:rsidRPr="00500469" w:rsidRDefault="008A7917" w:rsidP="00B905B3">
      <w:pPr>
        <w:numPr>
          <w:ilvl w:val="0"/>
          <w:numId w:val="17"/>
        </w:numPr>
        <w:autoSpaceDE w:val="0"/>
        <w:autoSpaceDN w:val="0"/>
        <w:adjustRightInd w:val="0"/>
        <w:jc w:val="both"/>
        <w:rPr>
          <w:sz w:val="28"/>
          <w:szCs w:val="28"/>
        </w:rPr>
      </w:pPr>
      <w:r w:rsidRPr="00500469">
        <w:rPr>
          <w:sz w:val="28"/>
          <w:szCs w:val="28"/>
        </w:rPr>
        <w:t>Wydawanie materiałów na zewnątrz może nastąpić wyłącznie na podstawie dowodu „Wz”.</w:t>
      </w:r>
    </w:p>
    <w:p w:rsidR="008A7917" w:rsidRDefault="008A7917" w:rsidP="00FE6A55">
      <w:pPr>
        <w:autoSpaceDE w:val="0"/>
        <w:autoSpaceDN w:val="0"/>
        <w:adjustRightInd w:val="0"/>
        <w:jc w:val="both"/>
        <w:rPr>
          <w:b/>
          <w:bCs/>
          <w:sz w:val="28"/>
          <w:szCs w:val="28"/>
        </w:rPr>
      </w:pPr>
    </w:p>
    <w:p w:rsidR="008A7917" w:rsidRDefault="008A7917" w:rsidP="00FE6A55">
      <w:pPr>
        <w:autoSpaceDE w:val="0"/>
        <w:autoSpaceDN w:val="0"/>
        <w:adjustRightInd w:val="0"/>
        <w:jc w:val="both"/>
        <w:rPr>
          <w:b/>
          <w:bCs/>
          <w:sz w:val="28"/>
          <w:szCs w:val="28"/>
        </w:rPr>
      </w:pPr>
    </w:p>
    <w:p w:rsidR="008A7917" w:rsidRDefault="008A7917" w:rsidP="0074018E">
      <w:pPr>
        <w:autoSpaceDE w:val="0"/>
        <w:autoSpaceDN w:val="0"/>
        <w:adjustRightInd w:val="0"/>
        <w:jc w:val="center"/>
        <w:rPr>
          <w:b/>
          <w:bCs/>
          <w:sz w:val="28"/>
          <w:szCs w:val="28"/>
        </w:rPr>
      </w:pPr>
      <w:r>
        <w:rPr>
          <w:b/>
          <w:bCs/>
          <w:sz w:val="28"/>
          <w:szCs w:val="28"/>
        </w:rPr>
        <w:t>§ 6</w:t>
      </w:r>
    </w:p>
    <w:p w:rsidR="008A7917" w:rsidRDefault="008A7917" w:rsidP="0074018E">
      <w:pPr>
        <w:autoSpaceDE w:val="0"/>
        <w:autoSpaceDN w:val="0"/>
        <w:adjustRightInd w:val="0"/>
        <w:jc w:val="center"/>
        <w:rPr>
          <w:b/>
          <w:bCs/>
          <w:sz w:val="28"/>
          <w:szCs w:val="28"/>
        </w:rPr>
      </w:pPr>
    </w:p>
    <w:p w:rsidR="008A7917" w:rsidRDefault="008A7917" w:rsidP="0074018E">
      <w:pPr>
        <w:autoSpaceDE w:val="0"/>
        <w:autoSpaceDN w:val="0"/>
        <w:adjustRightInd w:val="0"/>
        <w:jc w:val="center"/>
        <w:rPr>
          <w:b/>
          <w:bCs/>
          <w:sz w:val="28"/>
          <w:szCs w:val="28"/>
        </w:rPr>
      </w:pPr>
      <w:r w:rsidRPr="00500469">
        <w:rPr>
          <w:b/>
          <w:bCs/>
          <w:sz w:val="28"/>
          <w:szCs w:val="28"/>
        </w:rPr>
        <w:t>Ewidencja obrotu materiałowego</w:t>
      </w:r>
    </w:p>
    <w:p w:rsidR="008A7917" w:rsidRDefault="008A7917" w:rsidP="0074018E">
      <w:pPr>
        <w:autoSpaceDE w:val="0"/>
        <w:autoSpaceDN w:val="0"/>
        <w:adjustRightInd w:val="0"/>
        <w:jc w:val="center"/>
        <w:rPr>
          <w:b/>
          <w:bCs/>
          <w:sz w:val="28"/>
          <w:szCs w:val="28"/>
        </w:rPr>
      </w:pPr>
    </w:p>
    <w:p w:rsidR="008A7917" w:rsidRPr="00500469" w:rsidRDefault="008A7917" w:rsidP="0074018E">
      <w:pPr>
        <w:autoSpaceDE w:val="0"/>
        <w:autoSpaceDN w:val="0"/>
        <w:adjustRightInd w:val="0"/>
        <w:jc w:val="center"/>
        <w:rPr>
          <w:b/>
          <w:bCs/>
          <w:sz w:val="28"/>
          <w:szCs w:val="28"/>
        </w:rPr>
      </w:pPr>
    </w:p>
    <w:p w:rsidR="008A7917" w:rsidRPr="00500469" w:rsidRDefault="008A7917" w:rsidP="00B905B3">
      <w:pPr>
        <w:numPr>
          <w:ilvl w:val="0"/>
          <w:numId w:val="21"/>
        </w:numPr>
        <w:autoSpaceDE w:val="0"/>
        <w:autoSpaceDN w:val="0"/>
        <w:adjustRightInd w:val="0"/>
        <w:jc w:val="both"/>
        <w:rPr>
          <w:sz w:val="28"/>
          <w:szCs w:val="28"/>
        </w:rPr>
      </w:pPr>
      <w:r w:rsidRPr="00500469">
        <w:rPr>
          <w:sz w:val="28"/>
          <w:szCs w:val="28"/>
        </w:rPr>
        <w:t>Ewidencja obrotów materiałowych w magazynie polega na bieżącym rejestrowaniu na kartotekach materiałowych rozchodów i przychodów materiałowych oraz wykazywaniu stanu zapasów poszczególnych materiałów</w:t>
      </w:r>
      <w:r>
        <w:rPr>
          <w:sz w:val="28"/>
          <w:szCs w:val="28"/>
        </w:rPr>
        <w:t xml:space="preserve"> </w:t>
      </w:r>
      <w:r w:rsidRPr="00500469">
        <w:rPr>
          <w:sz w:val="28"/>
          <w:szCs w:val="28"/>
        </w:rPr>
        <w:t xml:space="preserve">. </w:t>
      </w:r>
    </w:p>
    <w:p w:rsidR="008A7917" w:rsidRPr="00500469" w:rsidRDefault="008A7917" w:rsidP="00B905B3">
      <w:pPr>
        <w:numPr>
          <w:ilvl w:val="0"/>
          <w:numId w:val="21"/>
        </w:numPr>
        <w:autoSpaceDE w:val="0"/>
        <w:autoSpaceDN w:val="0"/>
        <w:adjustRightInd w:val="0"/>
        <w:jc w:val="both"/>
        <w:rPr>
          <w:sz w:val="28"/>
          <w:szCs w:val="28"/>
        </w:rPr>
      </w:pPr>
      <w:r w:rsidRPr="00500469">
        <w:rPr>
          <w:sz w:val="28"/>
          <w:szCs w:val="28"/>
        </w:rPr>
        <w:t>Kartotekę materiałową należy prowadzić oddzielnie dla każdego rodzaju materiału. Łączenie różnych materiałów na jednej kartotece jest niedozwolone. Każda kartoteka musi zawierać między innymi:</w:t>
      </w:r>
    </w:p>
    <w:p w:rsidR="008A7917" w:rsidRPr="00500469" w:rsidRDefault="008A7917" w:rsidP="00E42ED8">
      <w:pPr>
        <w:numPr>
          <w:ilvl w:val="1"/>
          <w:numId w:val="30"/>
        </w:numPr>
        <w:autoSpaceDE w:val="0"/>
        <w:autoSpaceDN w:val="0"/>
        <w:adjustRightInd w:val="0"/>
        <w:jc w:val="both"/>
        <w:rPr>
          <w:sz w:val="28"/>
          <w:szCs w:val="28"/>
        </w:rPr>
      </w:pPr>
      <w:r w:rsidRPr="00500469">
        <w:rPr>
          <w:sz w:val="28"/>
          <w:szCs w:val="28"/>
        </w:rPr>
        <w:t>nazwę i indeks materiału,</w:t>
      </w:r>
    </w:p>
    <w:p w:rsidR="008A7917" w:rsidRPr="00500469" w:rsidRDefault="008A7917" w:rsidP="00E42ED8">
      <w:pPr>
        <w:numPr>
          <w:ilvl w:val="1"/>
          <w:numId w:val="30"/>
        </w:numPr>
        <w:autoSpaceDE w:val="0"/>
        <w:autoSpaceDN w:val="0"/>
        <w:adjustRightInd w:val="0"/>
        <w:jc w:val="both"/>
        <w:rPr>
          <w:sz w:val="28"/>
          <w:szCs w:val="28"/>
        </w:rPr>
      </w:pPr>
      <w:r w:rsidRPr="00500469">
        <w:rPr>
          <w:sz w:val="28"/>
          <w:szCs w:val="28"/>
        </w:rPr>
        <w:t>właściwą dla każdego materiału jednostkę miary,</w:t>
      </w:r>
    </w:p>
    <w:p w:rsidR="008A7917" w:rsidRPr="00500469" w:rsidRDefault="008A7917" w:rsidP="00E42ED8">
      <w:pPr>
        <w:numPr>
          <w:ilvl w:val="1"/>
          <w:numId w:val="30"/>
        </w:numPr>
        <w:autoSpaceDE w:val="0"/>
        <w:autoSpaceDN w:val="0"/>
        <w:adjustRightInd w:val="0"/>
        <w:jc w:val="both"/>
        <w:rPr>
          <w:sz w:val="28"/>
          <w:szCs w:val="28"/>
        </w:rPr>
      </w:pPr>
      <w:r w:rsidRPr="00500469">
        <w:rPr>
          <w:sz w:val="28"/>
          <w:szCs w:val="28"/>
        </w:rPr>
        <w:t>cenę zakupu</w:t>
      </w:r>
      <w:r>
        <w:rPr>
          <w:sz w:val="28"/>
          <w:szCs w:val="28"/>
        </w:rPr>
        <w:t>,</w:t>
      </w:r>
    </w:p>
    <w:p w:rsidR="008A7917" w:rsidRDefault="008A7917" w:rsidP="00E42ED8">
      <w:pPr>
        <w:numPr>
          <w:ilvl w:val="1"/>
          <w:numId w:val="30"/>
        </w:numPr>
        <w:autoSpaceDE w:val="0"/>
        <w:autoSpaceDN w:val="0"/>
        <w:adjustRightInd w:val="0"/>
        <w:jc w:val="both"/>
        <w:rPr>
          <w:sz w:val="28"/>
          <w:szCs w:val="28"/>
        </w:rPr>
      </w:pPr>
      <w:r w:rsidRPr="00500469">
        <w:rPr>
          <w:sz w:val="28"/>
          <w:szCs w:val="28"/>
        </w:rPr>
        <w:t>data zakupu</w:t>
      </w:r>
      <w:r>
        <w:rPr>
          <w:sz w:val="28"/>
          <w:szCs w:val="28"/>
        </w:rPr>
        <w:t>,</w:t>
      </w:r>
    </w:p>
    <w:p w:rsidR="008A7917" w:rsidRDefault="008A7917" w:rsidP="00E42ED8">
      <w:pPr>
        <w:numPr>
          <w:ilvl w:val="1"/>
          <w:numId w:val="30"/>
        </w:numPr>
        <w:autoSpaceDE w:val="0"/>
        <w:autoSpaceDN w:val="0"/>
        <w:adjustRightInd w:val="0"/>
        <w:jc w:val="both"/>
        <w:rPr>
          <w:sz w:val="28"/>
          <w:szCs w:val="28"/>
        </w:rPr>
      </w:pPr>
      <w:r>
        <w:rPr>
          <w:sz w:val="28"/>
          <w:szCs w:val="28"/>
        </w:rPr>
        <w:t>Stan aktualny,</w:t>
      </w:r>
    </w:p>
    <w:p w:rsidR="008A7917" w:rsidRPr="00500469" w:rsidRDefault="008A7917" w:rsidP="00E42ED8">
      <w:pPr>
        <w:numPr>
          <w:ilvl w:val="1"/>
          <w:numId w:val="30"/>
        </w:numPr>
        <w:autoSpaceDE w:val="0"/>
        <w:autoSpaceDN w:val="0"/>
        <w:adjustRightInd w:val="0"/>
        <w:jc w:val="both"/>
        <w:rPr>
          <w:sz w:val="28"/>
          <w:szCs w:val="28"/>
        </w:rPr>
      </w:pPr>
      <w:r>
        <w:rPr>
          <w:sz w:val="28"/>
          <w:szCs w:val="28"/>
        </w:rPr>
        <w:t>Ewidencje wszystkich obrotów</w:t>
      </w:r>
      <w:r w:rsidRPr="00500469">
        <w:rPr>
          <w:sz w:val="28"/>
          <w:szCs w:val="28"/>
        </w:rPr>
        <w:t>.</w:t>
      </w:r>
    </w:p>
    <w:p w:rsidR="008A7917" w:rsidRPr="00500469" w:rsidRDefault="008A7917" w:rsidP="00B905B3">
      <w:pPr>
        <w:numPr>
          <w:ilvl w:val="0"/>
          <w:numId w:val="21"/>
        </w:numPr>
        <w:autoSpaceDE w:val="0"/>
        <w:autoSpaceDN w:val="0"/>
        <w:adjustRightInd w:val="0"/>
        <w:jc w:val="both"/>
        <w:rPr>
          <w:sz w:val="28"/>
          <w:szCs w:val="28"/>
        </w:rPr>
      </w:pPr>
      <w:r>
        <w:rPr>
          <w:sz w:val="28"/>
          <w:szCs w:val="28"/>
        </w:rPr>
        <w:t>Wykonywa</w:t>
      </w:r>
      <w:r w:rsidRPr="00500469">
        <w:rPr>
          <w:sz w:val="28"/>
          <w:szCs w:val="28"/>
        </w:rPr>
        <w:t xml:space="preserve">nie </w:t>
      </w:r>
      <w:r>
        <w:rPr>
          <w:sz w:val="28"/>
          <w:szCs w:val="28"/>
        </w:rPr>
        <w:t>w</w:t>
      </w:r>
      <w:r w:rsidRPr="00500469">
        <w:rPr>
          <w:sz w:val="28"/>
          <w:szCs w:val="28"/>
        </w:rPr>
        <w:t>pisów w kartotece materiałowej możliwe jest jedynie na podstawie dokumentacji obrotu materiałowego. Przychód wpisuje się na kartoteki, na podstawie dowodów przychodowych, rozchód – na podstawie dowodów wydania.</w:t>
      </w:r>
    </w:p>
    <w:p w:rsidR="008A7917" w:rsidRPr="006304CB" w:rsidRDefault="008A7917" w:rsidP="00F0220C">
      <w:pPr>
        <w:numPr>
          <w:ilvl w:val="0"/>
          <w:numId w:val="21"/>
        </w:numPr>
        <w:autoSpaceDE w:val="0"/>
        <w:autoSpaceDN w:val="0"/>
        <w:adjustRightInd w:val="0"/>
        <w:jc w:val="both"/>
        <w:rPr>
          <w:sz w:val="28"/>
          <w:szCs w:val="28"/>
        </w:rPr>
      </w:pPr>
      <w:r w:rsidRPr="006304CB">
        <w:rPr>
          <w:sz w:val="28"/>
          <w:szCs w:val="28"/>
        </w:rPr>
        <w:t xml:space="preserve">Zapisy w kartotece materiałowej prowadzi się na bieżąco. Zamknięcie kartotek następuje na dzień inwentaryzacji. Polega ono na zsumowaniu kolumnami przychodów i rozchodów oraz ustaleniu stanu </w:t>
      </w:r>
      <w:r>
        <w:rPr>
          <w:sz w:val="28"/>
          <w:szCs w:val="28"/>
        </w:rPr>
        <w:t xml:space="preserve">zapasu </w:t>
      </w:r>
      <w:r w:rsidRPr="006304CB">
        <w:rPr>
          <w:sz w:val="28"/>
          <w:szCs w:val="28"/>
        </w:rPr>
        <w:t>materiałów, wynikającego z kartoteki. Po uzyskaniu rozliczenia protokołu inwentaryzacji, należy dokonać zapisów z niej wynikających, doprowadzając kartotekę do stanu wynikającego ze spisu z natury i po ponownym podsumowaniu, następuje zamknięcie kartoteki. Od pierwszego dnia inwentaryzacji, rejestrację obrotów należy dokonywać na tej kartotece, pozostawiając miejsce na zarejestrowanie różnic po stronie rozchodu lub przychodu wynikłych z rozliczenia spisu.</w:t>
      </w:r>
    </w:p>
    <w:p w:rsidR="008A7917" w:rsidRPr="00500469" w:rsidRDefault="008A7917" w:rsidP="00B905B3">
      <w:pPr>
        <w:numPr>
          <w:ilvl w:val="0"/>
          <w:numId w:val="21"/>
        </w:numPr>
        <w:autoSpaceDE w:val="0"/>
        <w:autoSpaceDN w:val="0"/>
        <w:adjustRightInd w:val="0"/>
        <w:jc w:val="both"/>
        <w:rPr>
          <w:sz w:val="28"/>
          <w:szCs w:val="28"/>
        </w:rPr>
      </w:pPr>
      <w:r w:rsidRPr="00500469">
        <w:rPr>
          <w:sz w:val="28"/>
          <w:szCs w:val="28"/>
        </w:rPr>
        <w:t>Ewidencja ilościowo-wartościowa musi być prowadzona w sposób umożliwiający ustalenie w poszczególnych magazynach:</w:t>
      </w:r>
    </w:p>
    <w:p w:rsidR="008A7917" w:rsidRPr="00500469" w:rsidRDefault="008A7917" w:rsidP="00FE6A55">
      <w:pPr>
        <w:autoSpaceDE w:val="0"/>
        <w:autoSpaceDN w:val="0"/>
        <w:adjustRightInd w:val="0"/>
        <w:ind w:firstLine="708"/>
        <w:jc w:val="both"/>
        <w:rPr>
          <w:sz w:val="28"/>
          <w:szCs w:val="28"/>
        </w:rPr>
      </w:pPr>
      <w:r w:rsidRPr="00500469">
        <w:rPr>
          <w:sz w:val="28"/>
          <w:szCs w:val="28"/>
        </w:rPr>
        <w:t>1) obrotów materiałowych,</w:t>
      </w:r>
    </w:p>
    <w:p w:rsidR="008A7917" w:rsidRPr="00500469" w:rsidRDefault="008A7917" w:rsidP="00FE6A55">
      <w:pPr>
        <w:autoSpaceDE w:val="0"/>
        <w:autoSpaceDN w:val="0"/>
        <w:adjustRightInd w:val="0"/>
        <w:ind w:firstLine="708"/>
        <w:jc w:val="both"/>
        <w:rPr>
          <w:sz w:val="28"/>
          <w:szCs w:val="28"/>
        </w:rPr>
      </w:pPr>
      <w:r w:rsidRPr="00500469">
        <w:rPr>
          <w:sz w:val="28"/>
          <w:szCs w:val="28"/>
        </w:rPr>
        <w:t xml:space="preserve">2) stanu zapasów na </w:t>
      </w:r>
      <w:r>
        <w:rPr>
          <w:sz w:val="28"/>
          <w:szCs w:val="28"/>
        </w:rPr>
        <w:t>bieżąco.</w:t>
      </w:r>
    </w:p>
    <w:p w:rsidR="008A7917" w:rsidRPr="00E04439" w:rsidRDefault="008A7917" w:rsidP="00B905B3">
      <w:pPr>
        <w:numPr>
          <w:ilvl w:val="0"/>
          <w:numId w:val="21"/>
        </w:numPr>
        <w:autoSpaceDE w:val="0"/>
        <w:autoSpaceDN w:val="0"/>
        <w:adjustRightInd w:val="0"/>
        <w:jc w:val="both"/>
        <w:rPr>
          <w:sz w:val="28"/>
          <w:szCs w:val="28"/>
        </w:rPr>
      </w:pPr>
      <w:r w:rsidRPr="00500469">
        <w:rPr>
          <w:sz w:val="28"/>
          <w:szCs w:val="28"/>
        </w:rPr>
        <w:t xml:space="preserve">Dokumenty magazynowe przekazywane są do księgowości w sposób następujący: dowód magazynowy „Pz” wraz z fakturą zakupu  </w:t>
      </w:r>
      <w:r w:rsidRPr="00E04439">
        <w:rPr>
          <w:sz w:val="28"/>
          <w:szCs w:val="28"/>
        </w:rPr>
        <w:t>przekazywane są na bieżąco. Dowody magazynowe „Rw” z zestawieniem dokumentów obrotu materiałowego przekazywane są do 10 dnia następnego miesiąca.</w:t>
      </w:r>
    </w:p>
    <w:p w:rsidR="008A7917" w:rsidRPr="00E04439" w:rsidRDefault="008A7917" w:rsidP="00FE6A55">
      <w:pPr>
        <w:autoSpaceDE w:val="0"/>
        <w:autoSpaceDN w:val="0"/>
        <w:adjustRightInd w:val="0"/>
        <w:jc w:val="both"/>
        <w:rPr>
          <w:sz w:val="28"/>
          <w:szCs w:val="28"/>
        </w:rPr>
      </w:pPr>
    </w:p>
    <w:p w:rsidR="008A7917" w:rsidRPr="00E04439" w:rsidRDefault="008A7917" w:rsidP="00FE6A55">
      <w:pPr>
        <w:autoSpaceDE w:val="0"/>
        <w:autoSpaceDN w:val="0"/>
        <w:adjustRightInd w:val="0"/>
        <w:jc w:val="both"/>
        <w:rPr>
          <w:sz w:val="28"/>
          <w:szCs w:val="28"/>
        </w:rPr>
      </w:pPr>
    </w:p>
    <w:p w:rsidR="008A7917" w:rsidRPr="00E04439" w:rsidRDefault="008A7917" w:rsidP="0074018E">
      <w:pPr>
        <w:autoSpaceDE w:val="0"/>
        <w:autoSpaceDN w:val="0"/>
        <w:adjustRightInd w:val="0"/>
        <w:jc w:val="center"/>
        <w:rPr>
          <w:b/>
          <w:sz w:val="28"/>
          <w:szCs w:val="28"/>
        </w:rPr>
      </w:pPr>
      <w:r w:rsidRPr="00E04439">
        <w:rPr>
          <w:b/>
          <w:sz w:val="28"/>
          <w:szCs w:val="28"/>
        </w:rPr>
        <w:t>§ 7</w:t>
      </w:r>
    </w:p>
    <w:p w:rsidR="008A7917" w:rsidRPr="00E04439" w:rsidRDefault="008A7917" w:rsidP="0074018E">
      <w:pPr>
        <w:autoSpaceDE w:val="0"/>
        <w:autoSpaceDN w:val="0"/>
        <w:adjustRightInd w:val="0"/>
        <w:jc w:val="center"/>
        <w:rPr>
          <w:b/>
          <w:sz w:val="28"/>
          <w:szCs w:val="28"/>
        </w:rPr>
      </w:pPr>
    </w:p>
    <w:p w:rsidR="008A7917" w:rsidRPr="00E04439" w:rsidRDefault="008A7917" w:rsidP="0074018E">
      <w:pPr>
        <w:autoSpaceDE w:val="0"/>
        <w:autoSpaceDN w:val="0"/>
        <w:adjustRightInd w:val="0"/>
        <w:jc w:val="center"/>
        <w:rPr>
          <w:b/>
          <w:sz w:val="28"/>
          <w:szCs w:val="28"/>
        </w:rPr>
      </w:pPr>
      <w:r w:rsidRPr="00E04439">
        <w:rPr>
          <w:b/>
          <w:sz w:val="28"/>
          <w:szCs w:val="28"/>
        </w:rPr>
        <w:t>Postępowanie z materiałami odzyskanymi</w:t>
      </w:r>
    </w:p>
    <w:p w:rsidR="008A7917" w:rsidRPr="00E04439" w:rsidRDefault="008A7917" w:rsidP="00687FA9">
      <w:pPr>
        <w:autoSpaceDE w:val="0"/>
        <w:autoSpaceDN w:val="0"/>
        <w:adjustRightInd w:val="0"/>
        <w:rPr>
          <w:sz w:val="28"/>
          <w:szCs w:val="28"/>
        </w:rPr>
      </w:pPr>
    </w:p>
    <w:p w:rsidR="008A7917" w:rsidRPr="00E04439" w:rsidRDefault="008A7917" w:rsidP="00D25AB7">
      <w:pPr>
        <w:numPr>
          <w:ilvl w:val="0"/>
          <w:numId w:val="25"/>
        </w:numPr>
        <w:autoSpaceDE w:val="0"/>
        <w:autoSpaceDN w:val="0"/>
        <w:adjustRightInd w:val="0"/>
        <w:rPr>
          <w:sz w:val="28"/>
          <w:szCs w:val="28"/>
        </w:rPr>
      </w:pPr>
      <w:r w:rsidRPr="00E04439">
        <w:rPr>
          <w:sz w:val="28"/>
          <w:szCs w:val="28"/>
        </w:rPr>
        <w:t>Materiały</w:t>
      </w:r>
      <w:r>
        <w:rPr>
          <w:sz w:val="28"/>
          <w:szCs w:val="28"/>
        </w:rPr>
        <w:t xml:space="preserve"> zużyte</w:t>
      </w:r>
      <w:r w:rsidRPr="00E04439">
        <w:rPr>
          <w:sz w:val="28"/>
          <w:szCs w:val="28"/>
        </w:rPr>
        <w:t xml:space="preserve"> pozyskane w trakcie wymiany ,naprawy lub modernizacji sieci wod-kan podlegają zwrotowi na magazyn.</w:t>
      </w:r>
    </w:p>
    <w:p w:rsidR="008A7917" w:rsidRPr="00E04439" w:rsidRDefault="008A7917" w:rsidP="00D25AB7">
      <w:pPr>
        <w:numPr>
          <w:ilvl w:val="0"/>
          <w:numId w:val="25"/>
        </w:numPr>
        <w:autoSpaceDE w:val="0"/>
        <w:autoSpaceDN w:val="0"/>
        <w:adjustRightInd w:val="0"/>
        <w:rPr>
          <w:sz w:val="28"/>
          <w:szCs w:val="28"/>
        </w:rPr>
      </w:pPr>
      <w:r w:rsidRPr="00E04439">
        <w:rPr>
          <w:sz w:val="28"/>
          <w:szCs w:val="28"/>
        </w:rPr>
        <w:t xml:space="preserve">Przekazaniu na magazyn podlegają w szczególności </w:t>
      </w:r>
    </w:p>
    <w:p w:rsidR="008A7917" w:rsidRPr="00E04439" w:rsidRDefault="008A7917" w:rsidP="00D25AB7">
      <w:pPr>
        <w:autoSpaceDE w:val="0"/>
        <w:autoSpaceDN w:val="0"/>
        <w:adjustRightInd w:val="0"/>
        <w:ind w:left="765"/>
        <w:rPr>
          <w:sz w:val="28"/>
          <w:szCs w:val="28"/>
        </w:rPr>
      </w:pPr>
      <w:r w:rsidRPr="00E04439">
        <w:rPr>
          <w:sz w:val="28"/>
          <w:szCs w:val="28"/>
        </w:rPr>
        <w:t>- wymienione wodomierze ,</w:t>
      </w:r>
    </w:p>
    <w:p w:rsidR="008A7917" w:rsidRPr="00E04439" w:rsidRDefault="008A7917" w:rsidP="00D25AB7">
      <w:pPr>
        <w:autoSpaceDE w:val="0"/>
        <w:autoSpaceDN w:val="0"/>
        <w:adjustRightInd w:val="0"/>
        <w:ind w:left="765"/>
        <w:rPr>
          <w:sz w:val="28"/>
          <w:szCs w:val="28"/>
        </w:rPr>
      </w:pPr>
      <w:r w:rsidRPr="00E04439">
        <w:rPr>
          <w:sz w:val="28"/>
          <w:szCs w:val="28"/>
        </w:rPr>
        <w:t>- materiały wykonane z metalu,</w:t>
      </w:r>
    </w:p>
    <w:p w:rsidR="008A7917" w:rsidRPr="00E04439" w:rsidRDefault="008A7917" w:rsidP="00D25AB7">
      <w:pPr>
        <w:autoSpaceDE w:val="0"/>
        <w:autoSpaceDN w:val="0"/>
        <w:adjustRightInd w:val="0"/>
        <w:ind w:left="765"/>
        <w:rPr>
          <w:sz w:val="28"/>
          <w:szCs w:val="28"/>
        </w:rPr>
      </w:pPr>
      <w:r w:rsidRPr="00E04439">
        <w:rPr>
          <w:sz w:val="28"/>
          <w:szCs w:val="28"/>
        </w:rPr>
        <w:t xml:space="preserve">- materiały podlegające </w:t>
      </w:r>
      <w:r>
        <w:rPr>
          <w:sz w:val="28"/>
          <w:szCs w:val="28"/>
        </w:rPr>
        <w:t xml:space="preserve"> ewidencjonowaniu jako odpady.</w:t>
      </w:r>
    </w:p>
    <w:p w:rsidR="008A7917" w:rsidRPr="00E04439" w:rsidRDefault="008A7917" w:rsidP="00D25AB7">
      <w:pPr>
        <w:autoSpaceDE w:val="0"/>
        <w:autoSpaceDN w:val="0"/>
        <w:adjustRightInd w:val="0"/>
        <w:rPr>
          <w:sz w:val="28"/>
          <w:szCs w:val="28"/>
        </w:rPr>
      </w:pPr>
      <w:r w:rsidRPr="00E04439">
        <w:rPr>
          <w:sz w:val="28"/>
          <w:szCs w:val="28"/>
        </w:rPr>
        <w:t xml:space="preserve">      3. Przy zwrocie wymienionych wodomierzy osoba </w:t>
      </w:r>
      <w:r>
        <w:rPr>
          <w:sz w:val="28"/>
          <w:szCs w:val="28"/>
        </w:rPr>
        <w:t xml:space="preserve">   </w:t>
      </w:r>
      <w:r w:rsidRPr="00E04439">
        <w:rPr>
          <w:sz w:val="28"/>
          <w:szCs w:val="28"/>
        </w:rPr>
        <w:t xml:space="preserve">odpowiedzialna za            </w:t>
      </w:r>
    </w:p>
    <w:p w:rsidR="008A7917" w:rsidRPr="00E04439" w:rsidRDefault="008A7917" w:rsidP="00621B3B">
      <w:pPr>
        <w:autoSpaceDE w:val="0"/>
        <w:autoSpaceDN w:val="0"/>
        <w:adjustRightInd w:val="0"/>
        <w:rPr>
          <w:sz w:val="28"/>
          <w:szCs w:val="28"/>
        </w:rPr>
      </w:pPr>
      <w:r w:rsidRPr="00E04439">
        <w:rPr>
          <w:sz w:val="28"/>
          <w:szCs w:val="28"/>
        </w:rPr>
        <w:t xml:space="preserve">          magazyn dokonuje oględzin pod kątem zgodności stanu faktycznego                </w:t>
      </w:r>
    </w:p>
    <w:p w:rsidR="008A7917" w:rsidRPr="00E04439" w:rsidRDefault="008A7917" w:rsidP="00621B3B">
      <w:pPr>
        <w:autoSpaceDE w:val="0"/>
        <w:autoSpaceDN w:val="0"/>
        <w:adjustRightInd w:val="0"/>
        <w:rPr>
          <w:sz w:val="28"/>
          <w:szCs w:val="28"/>
        </w:rPr>
      </w:pPr>
      <w:r w:rsidRPr="00E04439">
        <w:rPr>
          <w:sz w:val="28"/>
          <w:szCs w:val="28"/>
        </w:rPr>
        <w:t xml:space="preserve">          z protokołem wymiany</w:t>
      </w:r>
      <w:r>
        <w:rPr>
          <w:sz w:val="28"/>
          <w:szCs w:val="28"/>
        </w:rPr>
        <w:t xml:space="preserve"> i odnotowuje uwagi w tym protokole.</w:t>
      </w:r>
    </w:p>
    <w:p w:rsidR="008A7917" w:rsidRPr="00E04439" w:rsidRDefault="008A7917" w:rsidP="0099061E">
      <w:pPr>
        <w:numPr>
          <w:ilvl w:val="0"/>
          <w:numId w:val="27"/>
        </w:numPr>
        <w:autoSpaceDE w:val="0"/>
        <w:autoSpaceDN w:val="0"/>
        <w:adjustRightInd w:val="0"/>
        <w:rPr>
          <w:sz w:val="28"/>
          <w:szCs w:val="28"/>
        </w:rPr>
      </w:pPr>
      <w:r w:rsidRPr="00E04439">
        <w:rPr>
          <w:sz w:val="28"/>
          <w:szCs w:val="28"/>
        </w:rPr>
        <w:t>Na o</w:t>
      </w:r>
      <w:r>
        <w:rPr>
          <w:sz w:val="28"/>
          <w:szCs w:val="28"/>
        </w:rPr>
        <w:t>koliczność  przeprowadzenia</w:t>
      </w:r>
      <w:r w:rsidRPr="00E04439">
        <w:rPr>
          <w:sz w:val="28"/>
          <w:szCs w:val="28"/>
        </w:rPr>
        <w:t xml:space="preserve"> czynności</w:t>
      </w:r>
      <w:r>
        <w:rPr>
          <w:sz w:val="28"/>
          <w:szCs w:val="28"/>
        </w:rPr>
        <w:t xml:space="preserve"> związanych z przekazaniem materiałów</w:t>
      </w:r>
      <w:r w:rsidRPr="00E04439">
        <w:rPr>
          <w:sz w:val="28"/>
          <w:szCs w:val="28"/>
        </w:rPr>
        <w:t xml:space="preserve"> sporządzany jest    </w:t>
      </w:r>
    </w:p>
    <w:p w:rsidR="008A7917" w:rsidRPr="00E04439" w:rsidRDefault="008A7917" w:rsidP="00621B3B">
      <w:pPr>
        <w:autoSpaceDE w:val="0"/>
        <w:autoSpaceDN w:val="0"/>
        <w:adjustRightInd w:val="0"/>
        <w:ind w:left="765"/>
        <w:rPr>
          <w:sz w:val="28"/>
          <w:szCs w:val="28"/>
        </w:rPr>
      </w:pPr>
      <w:r w:rsidRPr="00E04439">
        <w:rPr>
          <w:sz w:val="28"/>
          <w:szCs w:val="28"/>
        </w:rPr>
        <w:t xml:space="preserve">protokół który zawiera; </w:t>
      </w:r>
    </w:p>
    <w:p w:rsidR="008A7917" w:rsidRPr="00E04439" w:rsidRDefault="008A7917" w:rsidP="00621B3B">
      <w:pPr>
        <w:autoSpaceDE w:val="0"/>
        <w:autoSpaceDN w:val="0"/>
        <w:adjustRightInd w:val="0"/>
        <w:rPr>
          <w:sz w:val="28"/>
          <w:szCs w:val="28"/>
        </w:rPr>
      </w:pPr>
      <w:r w:rsidRPr="00E04439">
        <w:rPr>
          <w:sz w:val="28"/>
          <w:szCs w:val="28"/>
        </w:rPr>
        <w:t xml:space="preserve">           - nazwę materiału, urządzen</w:t>
      </w:r>
      <w:bookmarkStart w:id="0" w:name="_GoBack"/>
      <w:bookmarkEnd w:id="0"/>
      <w:r w:rsidRPr="00E04439">
        <w:rPr>
          <w:sz w:val="28"/>
          <w:szCs w:val="28"/>
        </w:rPr>
        <w:t xml:space="preserve">ia </w:t>
      </w:r>
    </w:p>
    <w:p w:rsidR="008A7917" w:rsidRPr="00E04439" w:rsidRDefault="008A7917" w:rsidP="00621B3B">
      <w:pPr>
        <w:autoSpaceDE w:val="0"/>
        <w:autoSpaceDN w:val="0"/>
        <w:adjustRightInd w:val="0"/>
        <w:rPr>
          <w:sz w:val="28"/>
          <w:szCs w:val="28"/>
        </w:rPr>
      </w:pPr>
      <w:r w:rsidRPr="00E04439">
        <w:rPr>
          <w:sz w:val="28"/>
          <w:szCs w:val="28"/>
        </w:rPr>
        <w:t xml:space="preserve">           - ilość </w:t>
      </w:r>
    </w:p>
    <w:p w:rsidR="008A7917" w:rsidRPr="00E04439" w:rsidRDefault="008A7917" w:rsidP="0099061E">
      <w:pPr>
        <w:autoSpaceDE w:val="0"/>
        <w:autoSpaceDN w:val="0"/>
        <w:adjustRightInd w:val="0"/>
        <w:ind w:left="360"/>
        <w:rPr>
          <w:sz w:val="28"/>
          <w:szCs w:val="28"/>
        </w:rPr>
      </w:pPr>
      <w:r w:rsidRPr="00E04439">
        <w:rPr>
          <w:sz w:val="28"/>
          <w:szCs w:val="28"/>
        </w:rPr>
        <w:t xml:space="preserve">     </w:t>
      </w:r>
      <w:r>
        <w:rPr>
          <w:sz w:val="28"/>
          <w:szCs w:val="28"/>
        </w:rPr>
        <w:t xml:space="preserve"> - stan </w:t>
      </w:r>
      <w:r w:rsidRPr="00E04439">
        <w:rPr>
          <w:sz w:val="28"/>
          <w:szCs w:val="28"/>
        </w:rPr>
        <w:t xml:space="preserve"> </w:t>
      </w:r>
    </w:p>
    <w:p w:rsidR="008A7917" w:rsidRDefault="008A7917" w:rsidP="00E42ED8">
      <w:pPr>
        <w:autoSpaceDE w:val="0"/>
        <w:autoSpaceDN w:val="0"/>
        <w:adjustRightInd w:val="0"/>
        <w:ind w:left="360"/>
        <w:rPr>
          <w:sz w:val="28"/>
          <w:szCs w:val="28"/>
        </w:rPr>
      </w:pPr>
      <w:r>
        <w:rPr>
          <w:sz w:val="28"/>
          <w:szCs w:val="28"/>
        </w:rPr>
        <w:t xml:space="preserve">  5. Od</w:t>
      </w:r>
      <w:r w:rsidRPr="00E04439">
        <w:rPr>
          <w:sz w:val="28"/>
          <w:szCs w:val="28"/>
        </w:rPr>
        <w:t xml:space="preserve">zyskane materiały podlegają </w:t>
      </w:r>
      <w:r>
        <w:rPr>
          <w:sz w:val="28"/>
          <w:szCs w:val="28"/>
        </w:rPr>
        <w:t>komisyjnej klasyfikacji (segregacji ) wg następujących kryteriów;</w:t>
      </w:r>
    </w:p>
    <w:p w:rsidR="008A7917" w:rsidRPr="00487B2F" w:rsidRDefault="008A7917" w:rsidP="00C72F91">
      <w:pPr>
        <w:numPr>
          <w:ilvl w:val="0"/>
          <w:numId w:val="32"/>
        </w:numPr>
        <w:autoSpaceDE w:val="0"/>
        <w:autoSpaceDN w:val="0"/>
        <w:adjustRightInd w:val="0"/>
        <w:rPr>
          <w:sz w:val="28"/>
          <w:szCs w:val="28"/>
        </w:rPr>
      </w:pPr>
      <w:r w:rsidRPr="00487B2F">
        <w:rPr>
          <w:sz w:val="28"/>
          <w:szCs w:val="28"/>
        </w:rPr>
        <w:t>Materiały nadające się do bezpośredniego ponownego wykorzystania,</w:t>
      </w:r>
    </w:p>
    <w:p w:rsidR="008A7917" w:rsidRPr="00487B2F" w:rsidRDefault="008A7917" w:rsidP="00C72F91">
      <w:pPr>
        <w:numPr>
          <w:ilvl w:val="0"/>
          <w:numId w:val="32"/>
        </w:numPr>
        <w:autoSpaceDE w:val="0"/>
        <w:autoSpaceDN w:val="0"/>
        <w:adjustRightInd w:val="0"/>
        <w:rPr>
          <w:sz w:val="28"/>
          <w:szCs w:val="28"/>
        </w:rPr>
      </w:pPr>
      <w:r w:rsidRPr="00487B2F">
        <w:rPr>
          <w:sz w:val="28"/>
          <w:szCs w:val="28"/>
        </w:rPr>
        <w:t>Materiały nadające się do bezpośredniego ponownego wykorzystania po regeneracji,</w:t>
      </w:r>
    </w:p>
    <w:p w:rsidR="008A7917" w:rsidRDefault="008A7917" w:rsidP="00C72F91">
      <w:pPr>
        <w:numPr>
          <w:ilvl w:val="0"/>
          <w:numId w:val="32"/>
        </w:numPr>
        <w:autoSpaceDE w:val="0"/>
        <w:autoSpaceDN w:val="0"/>
        <w:adjustRightInd w:val="0"/>
        <w:rPr>
          <w:sz w:val="28"/>
          <w:szCs w:val="28"/>
        </w:rPr>
      </w:pPr>
      <w:r w:rsidRPr="00487B2F">
        <w:rPr>
          <w:sz w:val="28"/>
          <w:szCs w:val="28"/>
        </w:rPr>
        <w:t>Odpady,</w:t>
      </w:r>
    </w:p>
    <w:p w:rsidR="008A7917" w:rsidRPr="00487B2F" w:rsidRDefault="008A7917" w:rsidP="00487B2F">
      <w:pPr>
        <w:autoSpaceDE w:val="0"/>
        <w:autoSpaceDN w:val="0"/>
        <w:adjustRightInd w:val="0"/>
        <w:rPr>
          <w:color w:val="FF0000"/>
          <w:sz w:val="28"/>
          <w:szCs w:val="28"/>
        </w:rPr>
      </w:pPr>
    </w:p>
    <w:p w:rsidR="008A7917" w:rsidRDefault="008A7917" w:rsidP="00487B2F">
      <w:pPr>
        <w:autoSpaceDE w:val="0"/>
        <w:autoSpaceDN w:val="0"/>
        <w:adjustRightInd w:val="0"/>
        <w:rPr>
          <w:b/>
          <w:sz w:val="28"/>
          <w:szCs w:val="28"/>
        </w:rPr>
      </w:pPr>
    </w:p>
    <w:p w:rsidR="008A7917" w:rsidRDefault="008A7917" w:rsidP="0074018E">
      <w:pPr>
        <w:autoSpaceDE w:val="0"/>
        <w:autoSpaceDN w:val="0"/>
        <w:adjustRightInd w:val="0"/>
        <w:jc w:val="center"/>
        <w:rPr>
          <w:b/>
          <w:sz w:val="28"/>
          <w:szCs w:val="28"/>
        </w:rPr>
      </w:pPr>
    </w:p>
    <w:p w:rsidR="008A7917" w:rsidRDefault="008A7917" w:rsidP="0074018E">
      <w:pPr>
        <w:autoSpaceDE w:val="0"/>
        <w:autoSpaceDN w:val="0"/>
        <w:adjustRightInd w:val="0"/>
        <w:jc w:val="center"/>
        <w:rPr>
          <w:b/>
          <w:sz w:val="28"/>
          <w:szCs w:val="28"/>
        </w:rPr>
      </w:pPr>
    </w:p>
    <w:p w:rsidR="008A7917" w:rsidRDefault="008A7917" w:rsidP="0074018E">
      <w:pPr>
        <w:autoSpaceDE w:val="0"/>
        <w:autoSpaceDN w:val="0"/>
        <w:adjustRightInd w:val="0"/>
        <w:jc w:val="center"/>
        <w:rPr>
          <w:b/>
          <w:sz w:val="28"/>
          <w:szCs w:val="28"/>
        </w:rPr>
      </w:pPr>
    </w:p>
    <w:p w:rsidR="008A7917" w:rsidRPr="0074018E" w:rsidRDefault="008A7917" w:rsidP="0074018E">
      <w:pPr>
        <w:autoSpaceDE w:val="0"/>
        <w:autoSpaceDN w:val="0"/>
        <w:adjustRightInd w:val="0"/>
        <w:jc w:val="center"/>
        <w:rPr>
          <w:b/>
          <w:sz w:val="28"/>
          <w:szCs w:val="28"/>
        </w:rPr>
      </w:pPr>
    </w:p>
    <w:p w:rsidR="008A7917" w:rsidRDefault="008A7917" w:rsidP="0074018E">
      <w:pPr>
        <w:autoSpaceDE w:val="0"/>
        <w:autoSpaceDN w:val="0"/>
        <w:adjustRightInd w:val="0"/>
        <w:jc w:val="center"/>
        <w:rPr>
          <w:b/>
          <w:bCs/>
          <w:sz w:val="28"/>
          <w:szCs w:val="28"/>
        </w:rPr>
      </w:pPr>
      <w:r w:rsidRPr="0074018E">
        <w:rPr>
          <w:b/>
          <w:bCs/>
          <w:sz w:val="28"/>
          <w:szCs w:val="28"/>
        </w:rPr>
        <w:t>Postanowienia końcowe</w:t>
      </w:r>
    </w:p>
    <w:p w:rsidR="008A7917" w:rsidRPr="0074018E" w:rsidRDefault="008A7917" w:rsidP="0074018E">
      <w:pPr>
        <w:autoSpaceDE w:val="0"/>
        <w:autoSpaceDN w:val="0"/>
        <w:adjustRightInd w:val="0"/>
        <w:jc w:val="center"/>
        <w:rPr>
          <w:b/>
          <w:bCs/>
          <w:sz w:val="28"/>
          <w:szCs w:val="28"/>
        </w:rPr>
      </w:pPr>
    </w:p>
    <w:p w:rsidR="008A7917" w:rsidRPr="00500469" w:rsidRDefault="008A7917" w:rsidP="00FE6A55">
      <w:pPr>
        <w:autoSpaceDE w:val="0"/>
        <w:autoSpaceDN w:val="0"/>
        <w:adjustRightInd w:val="0"/>
        <w:jc w:val="both"/>
        <w:rPr>
          <w:b/>
          <w:bCs/>
          <w:sz w:val="28"/>
          <w:szCs w:val="28"/>
        </w:rPr>
      </w:pPr>
    </w:p>
    <w:p w:rsidR="008A7917" w:rsidRPr="00500469" w:rsidRDefault="008A7917" w:rsidP="00B905B3">
      <w:pPr>
        <w:numPr>
          <w:ilvl w:val="0"/>
          <w:numId w:val="24"/>
        </w:numPr>
        <w:autoSpaceDE w:val="0"/>
        <w:autoSpaceDN w:val="0"/>
        <w:adjustRightInd w:val="0"/>
        <w:jc w:val="both"/>
        <w:rPr>
          <w:sz w:val="28"/>
          <w:szCs w:val="28"/>
        </w:rPr>
      </w:pPr>
      <w:r w:rsidRPr="00500469">
        <w:rPr>
          <w:sz w:val="28"/>
          <w:szCs w:val="28"/>
        </w:rPr>
        <w:t>Za mienie znajdujące się w magazynie odpowiedzialność materialną ponosi pracownik odpowiedzialny za prowadzenie magazynu.</w:t>
      </w:r>
    </w:p>
    <w:p w:rsidR="008A7917" w:rsidRPr="00500469" w:rsidRDefault="008A7917" w:rsidP="00B905B3">
      <w:pPr>
        <w:numPr>
          <w:ilvl w:val="0"/>
          <w:numId w:val="24"/>
        </w:numPr>
        <w:autoSpaceDE w:val="0"/>
        <w:autoSpaceDN w:val="0"/>
        <w:adjustRightInd w:val="0"/>
        <w:jc w:val="both"/>
        <w:rPr>
          <w:sz w:val="28"/>
          <w:szCs w:val="28"/>
        </w:rPr>
      </w:pPr>
      <w:r w:rsidRPr="00500469">
        <w:rPr>
          <w:sz w:val="28"/>
          <w:szCs w:val="28"/>
        </w:rPr>
        <w:t xml:space="preserve">Pracownik ten odpowiada za przygotowywanie magazynu do inwentaryzacji, uczestniczenie w jej przeprowadzaniu oraz podpisywanie arkuszy spisowych stwierdzających stan faktyczny materiałów </w:t>
      </w:r>
      <w:r>
        <w:rPr>
          <w:sz w:val="28"/>
          <w:szCs w:val="28"/>
        </w:rPr>
        <w:t>w </w:t>
      </w:r>
      <w:r w:rsidRPr="00500469">
        <w:rPr>
          <w:sz w:val="28"/>
          <w:szCs w:val="28"/>
        </w:rPr>
        <w:t>magazynie.</w:t>
      </w:r>
    </w:p>
    <w:p w:rsidR="008A7917" w:rsidRPr="00500469" w:rsidRDefault="008A7917" w:rsidP="00B905B3">
      <w:pPr>
        <w:numPr>
          <w:ilvl w:val="0"/>
          <w:numId w:val="24"/>
        </w:numPr>
        <w:autoSpaceDE w:val="0"/>
        <w:autoSpaceDN w:val="0"/>
        <w:adjustRightInd w:val="0"/>
        <w:jc w:val="both"/>
        <w:rPr>
          <w:sz w:val="28"/>
          <w:szCs w:val="28"/>
        </w:rPr>
      </w:pPr>
      <w:r w:rsidRPr="00500469">
        <w:rPr>
          <w:sz w:val="28"/>
          <w:szCs w:val="28"/>
        </w:rPr>
        <w:t xml:space="preserve">W przypadku dłuższej choroby lub innej nieobecności pracownika odpowiedzialnego za prowadzenie magazynu Prezes Zarządu wyznacza na czas jego nieobecności zastępstwo. </w:t>
      </w:r>
    </w:p>
    <w:p w:rsidR="008A7917" w:rsidRPr="00500469" w:rsidRDefault="008A7917" w:rsidP="00B905B3">
      <w:pPr>
        <w:numPr>
          <w:ilvl w:val="0"/>
          <w:numId w:val="24"/>
        </w:numPr>
        <w:autoSpaceDE w:val="0"/>
        <w:autoSpaceDN w:val="0"/>
        <w:adjustRightInd w:val="0"/>
        <w:jc w:val="both"/>
        <w:rPr>
          <w:sz w:val="28"/>
          <w:szCs w:val="28"/>
        </w:rPr>
      </w:pPr>
      <w:r w:rsidRPr="00500469">
        <w:rPr>
          <w:sz w:val="28"/>
          <w:szCs w:val="28"/>
        </w:rPr>
        <w:t>Powierzenie magazynu wraz z jego zawartością innej osobie może nastąpić na zasadzie przyjęcia materialnej odpowiedzialności.</w:t>
      </w:r>
    </w:p>
    <w:p w:rsidR="008A7917" w:rsidRPr="00500469" w:rsidRDefault="008A7917" w:rsidP="00B905B3">
      <w:pPr>
        <w:numPr>
          <w:ilvl w:val="0"/>
          <w:numId w:val="24"/>
        </w:numPr>
        <w:autoSpaceDE w:val="0"/>
        <w:autoSpaceDN w:val="0"/>
        <w:adjustRightInd w:val="0"/>
        <w:jc w:val="both"/>
        <w:rPr>
          <w:sz w:val="28"/>
          <w:szCs w:val="28"/>
        </w:rPr>
      </w:pPr>
      <w:r w:rsidRPr="00500469">
        <w:rPr>
          <w:sz w:val="28"/>
          <w:szCs w:val="28"/>
        </w:rPr>
        <w:t>Powierzenie magazynu wymaga następujących formalności:</w:t>
      </w:r>
    </w:p>
    <w:p w:rsidR="008A7917" w:rsidRPr="00500469" w:rsidRDefault="008A7917" w:rsidP="00FE6A55">
      <w:pPr>
        <w:autoSpaceDE w:val="0"/>
        <w:autoSpaceDN w:val="0"/>
        <w:adjustRightInd w:val="0"/>
        <w:ind w:firstLine="708"/>
        <w:jc w:val="both"/>
        <w:rPr>
          <w:sz w:val="28"/>
          <w:szCs w:val="28"/>
        </w:rPr>
      </w:pPr>
      <w:r w:rsidRPr="00500469">
        <w:rPr>
          <w:sz w:val="28"/>
          <w:szCs w:val="28"/>
        </w:rPr>
        <w:t>1) przeprowadzenia spisu i podpisania wszystkich stron spisu</w:t>
      </w:r>
      <w:r>
        <w:rPr>
          <w:sz w:val="28"/>
          <w:szCs w:val="28"/>
        </w:rPr>
        <w:t xml:space="preserve"> </w:t>
      </w:r>
      <w:r w:rsidRPr="00500469">
        <w:rPr>
          <w:sz w:val="28"/>
          <w:szCs w:val="28"/>
        </w:rPr>
        <w:t>z natury przez pracownika przejmującego mienie, zdającego to mienie oraz członków komisji inwentaryzacyjnej,</w:t>
      </w:r>
    </w:p>
    <w:p w:rsidR="008A7917" w:rsidRPr="00500469" w:rsidRDefault="008A7917" w:rsidP="00FE6A55">
      <w:pPr>
        <w:autoSpaceDE w:val="0"/>
        <w:autoSpaceDN w:val="0"/>
        <w:adjustRightInd w:val="0"/>
        <w:ind w:firstLine="708"/>
        <w:jc w:val="both"/>
        <w:rPr>
          <w:sz w:val="28"/>
          <w:szCs w:val="28"/>
        </w:rPr>
      </w:pPr>
      <w:r w:rsidRPr="00500469">
        <w:rPr>
          <w:sz w:val="28"/>
          <w:szCs w:val="28"/>
        </w:rPr>
        <w:t xml:space="preserve">2) podpisania przez osobę materialnie odpowiedzialną umowy </w:t>
      </w:r>
      <w:r>
        <w:rPr>
          <w:sz w:val="28"/>
          <w:szCs w:val="28"/>
        </w:rPr>
        <w:t>o </w:t>
      </w:r>
      <w:r w:rsidRPr="00500469">
        <w:rPr>
          <w:sz w:val="28"/>
          <w:szCs w:val="28"/>
        </w:rPr>
        <w:t>odpowiedzialności materialnej z określeniem zasad tej odpowiedzialności,</w:t>
      </w:r>
    </w:p>
    <w:p w:rsidR="008A7917" w:rsidRPr="00500469" w:rsidRDefault="008A7917" w:rsidP="00FE6A55">
      <w:pPr>
        <w:autoSpaceDE w:val="0"/>
        <w:autoSpaceDN w:val="0"/>
        <w:adjustRightInd w:val="0"/>
        <w:ind w:firstLine="708"/>
        <w:jc w:val="both"/>
        <w:rPr>
          <w:sz w:val="28"/>
          <w:szCs w:val="28"/>
        </w:rPr>
      </w:pPr>
      <w:r w:rsidRPr="00500469">
        <w:rPr>
          <w:sz w:val="28"/>
          <w:szCs w:val="28"/>
        </w:rPr>
        <w:t>3)pisemnego poinformowania pracownika materialnie odpowiedzialnego o jego  obowiązkach,</w:t>
      </w:r>
    </w:p>
    <w:p w:rsidR="008A7917" w:rsidRPr="00500469" w:rsidRDefault="008A7917" w:rsidP="00FE6A55">
      <w:pPr>
        <w:autoSpaceDE w:val="0"/>
        <w:autoSpaceDN w:val="0"/>
        <w:adjustRightInd w:val="0"/>
        <w:ind w:firstLine="708"/>
        <w:jc w:val="both"/>
        <w:rPr>
          <w:sz w:val="28"/>
          <w:szCs w:val="28"/>
        </w:rPr>
      </w:pPr>
      <w:r w:rsidRPr="00500469">
        <w:rPr>
          <w:sz w:val="28"/>
          <w:szCs w:val="28"/>
        </w:rPr>
        <w:t>4)udostępnienia pracownikowi materialnie odpowiedzialnemu niniejszej instrukcji i przepisów dotyczących jego pracy.</w:t>
      </w:r>
    </w:p>
    <w:p w:rsidR="008A7917" w:rsidRPr="00500469" w:rsidRDefault="008A7917" w:rsidP="00FE6A55">
      <w:pPr>
        <w:autoSpaceDE w:val="0"/>
        <w:autoSpaceDN w:val="0"/>
        <w:adjustRightInd w:val="0"/>
        <w:jc w:val="both"/>
        <w:rPr>
          <w:sz w:val="28"/>
          <w:szCs w:val="28"/>
        </w:rPr>
      </w:pPr>
    </w:p>
    <w:p w:rsidR="008A7917" w:rsidRPr="00500469" w:rsidRDefault="008A7917" w:rsidP="00FE6A55">
      <w:pPr>
        <w:autoSpaceDE w:val="0"/>
        <w:autoSpaceDN w:val="0"/>
        <w:adjustRightInd w:val="0"/>
        <w:jc w:val="both"/>
        <w:rPr>
          <w:sz w:val="28"/>
          <w:szCs w:val="28"/>
        </w:rPr>
      </w:pPr>
      <w:r w:rsidRPr="00500469">
        <w:rPr>
          <w:sz w:val="28"/>
          <w:szCs w:val="28"/>
        </w:rPr>
        <w:t xml:space="preserve">Niniejsza instrukcja obowiązuje </w:t>
      </w:r>
      <w:r w:rsidRPr="005D68B8">
        <w:rPr>
          <w:sz w:val="28"/>
          <w:szCs w:val="28"/>
        </w:rPr>
        <w:t>od 01maja 2016 r.</w:t>
      </w:r>
    </w:p>
    <w:p w:rsidR="008A7917" w:rsidRPr="00500469" w:rsidRDefault="008A7917" w:rsidP="00FE6A55">
      <w:pPr>
        <w:autoSpaceDE w:val="0"/>
        <w:autoSpaceDN w:val="0"/>
        <w:adjustRightInd w:val="0"/>
        <w:jc w:val="both"/>
        <w:rPr>
          <w:sz w:val="28"/>
          <w:szCs w:val="28"/>
        </w:rPr>
      </w:pPr>
      <w:r w:rsidRPr="00500469">
        <w:rPr>
          <w:sz w:val="28"/>
          <w:szCs w:val="28"/>
        </w:rPr>
        <w:tab/>
      </w:r>
      <w:r w:rsidRPr="00500469">
        <w:rPr>
          <w:sz w:val="28"/>
          <w:szCs w:val="28"/>
        </w:rPr>
        <w:tab/>
      </w:r>
      <w:r w:rsidRPr="00500469">
        <w:rPr>
          <w:sz w:val="28"/>
          <w:szCs w:val="28"/>
        </w:rPr>
        <w:tab/>
      </w:r>
    </w:p>
    <w:sectPr w:rsidR="008A7917" w:rsidRPr="00500469" w:rsidSect="00FE6A55">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917" w:rsidRDefault="008A7917">
      <w:r>
        <w:separator/>
      </w:r>
    </w:p>
  </w:endnote>
  <w:endnote w:type="continuationSeparator" w:id="0">
    <w:p w:rsidR="008A7917" w:rsidRDefault="008A7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17" w:rsidRDefault="008A7917" w:rsidP="00FE6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7917" w:rsidRDefault="008A7917" w:rsidP="00FE6A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17" w:rsidRDefault="008A7917" w:rsidP="00FE6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A7917" w:rsidRDefault="008A7917" w:rsidP="00FE6A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917" w:rsidRDefault="008A7917">
      <w:r>
        <w:separator/>
      </w:r>
    </w:p>
  </w:footnote>
  <w:footnote w:type="continuationSeparator" w:id="0">
    <w:p w:rsidR="008A7917" w:rsidRDefault="008A7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E345A5"/>
    <w:multiLevelType w:val="hybridMultilevel"/>
    <w:tmpl w:val="F96EA7CA"/>
    <w:lvl w:ilvl="0" w:tplc="6666D9CE">
      <w:start w:val="1"/>
      <w:numFmt w:val="decimal"/>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F956858"/>
    <w:multiLevelType w:val="hybridMultilevel"/>
    <w:tmpl w:val="3A5A1E68"/>
    <w:lvl w:ilvl="0" w:tplc="BA7A843A">
      <w:start w:val="1"/>
      <w:numFmt w:val="decimal"/>
      <w:lvlText w:val="%1."/>
      <w:lvlJc w:val="left"/>
      <w:pPr>
        <w:ind w:left="765" w:hanging="360"/>
      </w:pPr>
      <w:rPr>
        <w:rFonts w:cs="Times New Roman" w:hint="default"/>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3">
    <w:nsid w:val="14F4062D"/>
    <w:multiLevelType w:val="hybridMultilevel"/>
    <w:tmpl w:val="3BC8FA86"/>
    <w:lvl w:ilvl="0" w:tplc="F3384D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8FD4767"/>
    <w:multiLevelType w:val="hybridMultilevel"/>
    <w:tmpl w:val="133EA574"/>
    <w:lvl w:ilvl="0" w:tplc="28F0D54C">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9283DD4"/>
    <w:multiLevelType w:val="hybridMultilevel"/>
    <w:tmpl w:val="6B5C1B94"/>
    <w:lvl w:ilvl="0" w:tplc="363E5CDA">
      <w:start w:val="1"/>
      <w:numFmt w:val="decimal"/>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C1C22A5"/>
    <w:multiLevelType w:val="hybridMultilevel"/>
    <w:tmpl w:val="7B46AF36"/>
    <w:lvl w:ilvl="0" w:tplc="363E5CDA">
      <w:start w:val="1"/>
      <w:numFmt w:val="decimal"/>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DE21AB8"/>
    <w:multiLevelType w:val="hybridMultilevel"/>
    <w:tmpl w:val="E8BC1F68"/>
    <w:lvl w:ilvl="0" w:tplc="363E5CDA">
      <w:start w:val="1"/>
      <w:numFmt w:val="decimal"/>
      <w:lvlText w:val="%1."/>
      <w:lvlJc w:val="left"/>
      <w:pPr>
        <w:ind w:left="750" w:hanging="390"/>
      </w:pPr>
      <w:rPr>
        <w:rFonts w:cs="Times New Roman" w:hint="default"/>
      </w:rPr>
    </w:lvl>
    <w:lvl w:ilvl="1" w:tplc="2CAAC5A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32C0DB1"/>
    <w:multiLevelType w:val="hybridMultilevel"/>
    <w:tmpl w:val="18C22F9C"/>
    <w:lvl w:ilvl="0" w:tplc="F3384D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3AB005F"/>
    <w:multiLevelType w:val="hybridMultilevel"/>
    <w:tmpl w:val="B1823718"/>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4005E10"/>
    <w:multiLevelType w:val="hybridMultilevel"/>
    <w:tmpl w:val="A65EE820"/>
    <w:lvl w:ilvl="0" w:tplc="F3384D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3EF1143"/>
    <w:multiLevelType w:val="hybridMultilevel"/>
    <w:tmpl w:val="E882488A"/>
    <w:lvl w:ilvl="0" w:tplc="28F0D54C">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B1A6320"/>
    <w:multiLevelType w:val="hybridMultilevel"/>
    <w:tmpl w:val="248EC6D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BDE5700"/>
    <w:multiLevelType w:val="hybridMultilevel"/>
    <w:tmpl w:val="3598763C"/>
    <w:lvl w:ilvl="0" w:tplc="A9B05848">
      <w:start w:val="4"/>
      <w:numFmt w:val="decimal"/>
      <w:lvlText w:val="%1."/>
      <w:lvlJc w:val="left"/>
      <w:pPr>
        <w:ind w:left="825" w:hanging="360"/>
      </w:pPr>
      <w:rPr>
        <w:rFonts w:cs="Times New Roman" w:hint="default"/>
      </w:rPr>
    </w:lvl>
    <w:lvl w:ilvl="1" w:tplc="04150019" w:tentative="1">
      <w:start w:val="1"/>
      <w:numFmt w:val="lowerLetter"/>
      <w:lvlText w:val="%2."/>
      <w:lvlJc w:val="left"/>
      <w:pPr>
        <w:ind w:left="1545" w:hanging="360"/>
      </w:pPr>
      <w:rPr>
        <w:rFonts w:cs="Times New Roman"/>
      </w:rPr>
    </w:lvl>
    <w:lvl w:ilvl="2" w:tplc="0415001B" w:tentative="1">
      <w:start w:val="1"/>
      <w:numFmt w:val="lowerRoman"/>
      <w:lvlText w:val="%3."/>
      <w:lvlJc w:val="right"/>
      <w:pPr>
        <w:ind w:left="2265" w:hanging="180"/>
      </w:pPr>
      <w:rPr>
        <w:rFonts w:cs="Times New Roman"/>
      </w:rPr>
    </w:lvl>
    <w:lvl w:ilvl="3" w:tplc="0415000F" w:tentative="1">
      <w:start w:val="1"/>
      <w:numFmt w:val="decimal"/>
      <w:lvlText w:val="%4."/>
      <w:lvlJc w:val="left"/>
      <w:pPr>
        <w:ind w:left="2985" w:hanging="360"/>
      </w:pPr>
      <w:rPr>
        <w:rFonts w:cs="Times New Roman"/>
      </w:rPr>
    </w:lvl>
    <w:lvl w:ilvl="4" w:tplc="04150019" w:tentative="1">
      <w:start w:val="1"/>
      <w:numFmt w:val="lowerLetter"/>
      <w:lvlText w:val="%5."/>
      <w:lvlJc w:val="left"/>
      <w:pPr>
        <w:ind w:left="3705" w:hanging="360"/>
      </w:pPr>
      <w:rPr>
        <w:rFonts w:cs="Times New Roman"/>
      </w:rPr>
    </w:lvl>
    <w:lvl w:ilvl="5" w:tplc="0415001B" w:tentative="1">
      <w:start w:val="1"/>
      <w:numFmt w:val="lowerRoman"/>
      <w:lvlText w:val="%6."/>
      <w:lvlJc w:val="right"/>
      <w:pPr>
        <w:ind w:left="4425" w:hanging="180"/>
      </w:pPr>
      <w:rPr>
        <w:rFonts w:cs="Times New Roman"/>
      </w:rPr>
    </w:lvl>
    <w:lvl w:ilvl="6" w:tplc="0415000F" w:tentative="1">
      <w:start w:val="1"/>
      <w:numFmt w:val="decimal"/>
      <w:lvlText w:val="%7."/>
      <w:lvlJc w:val="left"/>
      <w:pPr>
        <w:ind w:left="5145" w:hanging="360"/>
      </w:pPr>
      <w:rPr>
        <w:rFonts w:cs="Times New Roman"/>
      </w:rPr>
    </w:lvl>
    <w:lvl w:ilvl="7" w:tplc="04150019" w:tentative="1">
      <w:start w:val="1"/>
      <w:numFmt w:val="lowerLetter"/>
      <w:lvlText w:val="%8."/>
      <w:lvlJc w:val="left"/>
      <w:pPr>
        <w:ind w:left="5865" w:hanging="360"/>
      </w:pPr>
      <w:rPr>
        <w:rFonts w:cs="Times New Roman"/>
      </w:rPr>
    </w:lvl>
    <w:lvl w:ilvl="8" w:tplc="0415001B" w:tentative="1">
      <w:start w:val="1"/>
      <w:numFmt w:val="lowerRoman"/>
      <w:lvlText w:val="%9."/>
      <w:lvlJc w:val="right"/>
      <w:pPr>
        <w:ind w:left="6585" w:hanging="180"/>
      </w:pPr>
      <w:rPr>
        <w:rFonts w:cs="Times New Roman"/>
      </w:rPr>
    </w:lvl>
  </w:abstractNum>
  <w:abstractNum w:abstractNumId="14">
    <w:nsid w:val="4ECA702B"/>
    <w:multiLevelType w:val="hybridMultilevel"/>
    <w:tmpl w:val="C898218A"/>
    <w:lvl w:ilvl="0" w:tplc="F3384D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80E4DDA"/>
    <w:multiLevelType w:val="hybridMultilevel"/>
    <w:tmpl w:val="A516AA98"/>
    <w:lvl w:ilvl="0" w:tplc="6666D9CE">
      <w:start w:val="1"/>
      <w:numFmt w:val="decimal"/>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A0E13E8"/>
    <w:multiLevelType w:val="hybridMultilevel"/>
    <w:tmpl w:val="1C8C8832"/>
    <w:lvl w:ilvl="0" w:tplc="04150017">
      <w:start w:val="1"/>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5B896C28"/>
    <w:multiLevelType w:val="hybridMultilevel"/>
    <w:tmpl w:val="332814F8"/>
    <w:lvl w:ilvl="0" w:tplc="F3384D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D026CCD"/>
    <w:multiLevelType w:val="hybridMultilevel"/>
    <w:tmpl w:val="77662234"/>
    <w:lvl w:ilvl="0" w:tplc="28F0D54C">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E192CA4"/>
    <w:multiLevelType w:val="hybridMultilevel"/>
    <w:tmpl w:val="16A4F0A2"/>
    <w:lvl w:ilvl="0" w:tplc="167265B0">
      <w:start w:val="1"/>
      <w:numFmt w:val="bullet"/>
      <w:lvlText w:val=""/>
      <w:lvlJc w:val="left"/>
      <w:pPr>
        <w:tabs>
          <w:tab w:val="num" w:pos="1515"/>
        </w:tabs>
        <w:ind w:left="1515" w:hanging="360"/>
      </w:pPr>
      <w:rPr>
        <w:rFonts w:ascii="Symbol" w:hAnsi="Symbol" w:hint="default"/>
        <w:color w:val="auto"/>
      </w:rPr>
    </w:lvl>
    <w:lvl w:ilvl="1" w:tplc="04150003" w:tentative="1">
      <w:start w:val="1"/>
      <w:numFmt w:val="bullet"/>
      <w:lvlText w:val="o"/>
      <w:lvlJc w:val="left"/>
      <w:pPr>
        <w:tabs>
          <w:tab w:val="num" w:pos="2235"/>
        </w:tabs>
        <w:ind w:left="2235" w:hanging="360"/>
      </w:pPr>
      <w:rPr>
        <w:rFonts w:ascii="Courier New" w:hAnsi="Courier New" w:hint="default"/>
      </w:rPr>
    </w:lvl>
    <w:lvl w:ilvl="2" w:tplc="04150005" w:tentative="1">
      <w:start w:val="1"/>
      <w:numFmt w:val="bullet"/>
      <w:lvlText w:val=""/>
      <w:lvlJc w:val="left"/>
      <w:pPr>
        <w:tabs>
          <w:tab w:val="num" w:pos="2955"/>
        </w:tabs>
        <w:ind w:left="2955" w:hanging="360"/>
      </w:pPr>
      <w:rPr>
        <w:rFonts w:ascii="Wingdings" w:hAnsi="Wingdings" w:hint="default"/>
      </w:rPr>
    </w:lvl>
    <w:lvl w:ilvl="3" w:tplc="04150001" w:tentative="1">
      <w:start w:val="1"/>
      <w:numFmt w:val="bullet"/>
      <w:lvlText w:val=""/>
      <w:lvlJc w:val="left"/>
      <w:pPr>
        <w:tabs>
          <w:tab w:val="num" w:pos="3675"/>
        </w:tabs>
        <w:ind w:left="3675" w:hanging="360"/>
      </w:pPr>
      <w:rPr>
        <w:rFonts w:ascii="Symbol" w:hAnsi="Symbol" w:hint="default"/>
      </w:rPr>
    </w:lvl>
    <w:lvl w:ilvl="4" w:tplc="04150003" w:tentative="1">
      <w:start w:val="1"/>
      <w:numFmt w:val="bullet"/>
      <w:lvlText w:val="o"/>
      <w:lvlJc w:val="left"/>
      <w:pPr>
        <w:tabs>
          <w:tab w:val="num" w:pos="4395"/>
        </w:tabs>
        <w:ind w:left="4395" w:hanging="360"/>
      </w:pPr>
      <w:rPr>
        <w:rFonts w:ascii="Courier New" w:hAnsi="Courier New" w:hint="default"/>
      </w:rPr>
    </w:lvl>
    <w:lvl w:ilvl="5" w:tplc="04150005" w:tentative="1">
      <w:start w:val="1"/>
      <w:numFmt w:val="bullet"/>
      <w:lvlText w:val=""/>
      <w:lvlJc w:val="left"/>
      <w:pPr>
        <w:tabs>
          <w:tab w:val="num" w:pos="5115"/>
        </w:tabs>
        <w:ind w:left="5115" w:hanging="360"/>
      </w:pPr>
      <w:rPr>
        <w:rFonts w:ascii="Wingdings" w:hAnsi="Wingdings" w:hint="default"/>
      </w:rPr>
    </w:lvl>
    <w:lvl w:ilvl="6" w:tplc="04150001" w:tentative="1">
      <w:start w:val="1"/>
      <w:numFmt w:val="bullet"/>
      <w:lvlText w:val=""/>
      <w:lvlJc w:val="left"/>
      <w:pPr>
        <w:tabs>
          <w:tab w:val="num" w:pos="5835"/>
        </w:tabs>
        <w:ind w:left="5835" w:hanging="360"/>
      </w:pPr>
      <w:rPr>
        <w:rFonts w:ascii="Symbol" w:hAnsi="Symbol" w:hint="default"/>
      </w:rPr>
    </w:lvl>
    <w:lvl w:ilvl="7" w:tplc="04150003" w:tentative="1">
      <w:start w:val="1"/>
      <w:numFmt w:val="bullet"/>
      <w:lvlText w:val="o"/>
      <w:lvlJc w:val="left"/>
      <w:pPr>
        <w:tabs>
          <w:tab w:val="num" w:pos="6555"/>
        </w:tabs>
        <w:ind w:left="6555" w:hanging="360"/>
      </w:pPr>
      <w:rPr>
        <w:rFonts w:ascii="Courier New" w:hAnsi="Courier New" w:hint="default"/>
      </w:rPr>
    </w:lvl>
    <w:lvl w:ilvl="8" w:tplc="04150005" w:tentative="1">
      <w:start w:val="1"/>
      <w:numFmt w:val="bullet"/>
      <w:lvlText w:val=""/>
      <w:lvlJc w:val="left"/>
      <w:pPr>
        <w:tabs>
          <w:tab w:val="num" w:pos="7275"/>
        </w:tabs>
        <w:ind w:left="7275" w:hanging="360"/>
      </w:pPr>
      <w:rPr>
        <w:rFonts w:ascii="Wingdings" w:hAnsi="Wingdings" w:hint="default"/>
      </w:rPr>
    </w:lvl>
  </w:abstractNum>
  <w:abstractNum w:abstractNumId="20">
    <w:nsid w:val="5FCB4C79"/>
    <w:multiLevelType w:val="hybridMultilevel"/>
    <w:tmpl w:val="29ECD138"/>
    <w:lvl w:ilvl="0" w:tplc="F3384D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5DC6767"/>
    <w:multiLevelType w:val="hybridMultilevel"/>
    <w:tmpl w:val="E9A041DA"/>
    <w:lvl w:ilvl="0" w:tplc="F3384D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76A173C"/>
    <w:multiLevelType w:val="hybridMultilevel"/>
    <w:tmpl w:val="06BA868A"/>
    <w:lvl w:ilvl="0" w:tplc="F3384D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8C76E2D"/>
    <w:multiLevelType w:val="hybridMultilevel"/>
    <w:tmpl w:val="E160C7D6"/>
    <w:lvl w:ilvl="0" w:tplc="04150011">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4">
    <w:nsid w:val="6D7F012B"/>
    <w:multiLevelType w:val="hybridMultilevel"/>
    <w:tmpl w:val="00A4DC4E"/>
    <w:lvl w:ilvl="0" w:tplc="F3384D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E52038A"/>
    <w:multiLevelType w:val="hybridMultilevel"/>
    <w:tmpl w:val="F7DC6CF0"/>
    <w:lvl w:ilvl="0" w:tplc="28F0D54C">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2627BF5"/>
    <w:multiLevelType w:val="hybridMultilevel"/>
    <w:tmpl w:val="99942898"/>
    <w:lvl w:ilvl="0" w:tplc="F3384D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44C60FE"/>
    <w:multiLevelType w:val="hybridMultilevel"/>
    <w:tmpl w:val="F9E8E676"/>
    <w:lvl w:ilvl="0" w:tplc="E766F040">
      <w:start w:val="1"/>
      <w:numFmt w:val="decimal"/>
      <w:lvlText w:val="%1."/>
      <w:lvlJc w:val="left"/>
      <w:pPr>
        <w:ind w:left="428" w:hanging="428"/>
      </w:pPr>
      <w:rPr>
        <w:rFonts w:ascii="Times New Roman" w:eastAsia="Times New Roman" w:hAnsi="Times New Roman" w:cs="Times New Roman" w:hint="default"/>
        <w:spacing w:val="-21"/>
        <w:w w:val="99"/>
        <w:sz w:val="28"/>
        <w:szCs w:val="28"/>
      </w:rPr>
    </w:lvl>
    <w:lvl w:ilvl="1" w:tplc="5E6E2DAE">
      <w:start w:val="1"/>
      <w:numFmt w:val="decimal"/>
      <w:lvlText w:val="%2)"/>
      <w:lvlJc w:val="left"/>
      <w:pPr>
        <w:ind w:left="714" w:hanging="430"/>
      </w:pPr>
      <w:rPr>
        <w:rFonts w:ascii="Arial" w:eastAsia="Times New Roman" w:hAnsi="Arial" w:cs="Arial" w:hint="default"/>
        <w:w w:val="99"/>
        <w:sz w:val="24"/>
        <w:szCs w:val="24"/>
      </w:rPr>
    </w:lvl>
    <w:lvl w:ilvl="2" w:tplc="F6CC7EC8">
      <w:start w:val="1"/>
      <w:numFmt w:val="lowerLetter"/>
      <w:lvlText w:val="%3)"/>
      <w:lvlJc w:val="left"/>
      <w:pPr>
        <w:ind w:left="994" w:hanging="281"/>
      </w:pPr>
      <w:rPr>
        <w:rFonts w:ascii="Arial" w:eastAsia="Times New Roman" w:hAnsi="Arial" w:cs="Arial" w:hint="default"/>
        <w:w w:val="99"/>
        <w:sz w:val="24"/>
        <w:szCs w:val="24"/>
      </w:rPr>
    </w:lvl>
    <w:lvl w:ilvl="3" w:tplc="64882DD4">
      <w:start w:val="1"/>
      <w:numFmt w:val="bullet"/>
      <w:lvlText w:val="•"/>
      <w:lvlJc w:val="left"/>
      <w:pPr>
        <w:ind w:left="2118" w:hanging="281"/>
      </w:pPr>
      <w:rPr>
        <w:rFonts w:hint="default"/>
      </w:rPr>
    </w:lvl>
    <w:lvl w:ilvl="4" w:tplc="91F0439C">
      <w:start w:val="1"/>
      <w:numFmt w:val="bullet"/>
      <w:lvlText w:val="•"/>
      <w:lvlJc w:val="left"/>
      <w:pPr>
        <w:ind w:left="3249" w:hanging="281"/>
      </w:pPr>
      <w:rPr>
        <w:rFonts w:hint="default"/>
      </w:rPr>
    </w:lvl>
    <w:lvl w:ilvl="5" w:tplc="22EAAC94">
      <w:start w:val="1"/>
      <w:numFmt w:val="bullet"/>
      <w:lvlText w:val="•"/>
      <w:lvlJc w:val="left"/>
      <w:pPr>
        <w:ind w:left="4380" w:hanging="281"/>
      </w:pPr>
      <w:rPr>
        <w:rFonts w:hint="default"/>
      </w:rPr>
    </w:lvl>
    <w:lvl w:ilvl="6" w:tplc="36EA0CE4">
      <w:start w:val="1"/>
      <w:numFmt w:val="bullet"/>
      <w:lvlText w:val="•"/>
      <w:lvlJc w:val="left"/>
      <w:pPr>
        <w:ind w:left="5511" w:hanging="281"/>
      </w:pPr>
      <w:rPr>
        <w:rFonts w:hint="default"/>
      </w:rPr>
    </w:lvl>
    <w:lvl w:ilvl="7" w:tplc="DDC44FEA">
      <w:start w:val="1"/>
      <w:numFmt w:val="bullet"/>
      <w:lvlText w:val="•"/>
      <w:lvlJc w:val="left"/>
      <w:pPr>
        <w:ind w:left="6642" w:hanging="281"/>
      </w:pPr>
      <w:rPr>
        <w:rFonts w:hint="default"/>
      </w:rPr>
    </w:lvl>
    <w:lvl w:ilvl="8" w:tplc="56128636">
      <w:start w:val="1"/>
      <w:numFmt w:val="bullet"/>
      <w:lvlText w:val="•"/>
      <w:lvlJc w:val="left"/>
      <w:pPr>
        <w:ind w:left="7772" w:hanging="281"/>
      </w:pPr>
      <w:rPr>
        <w:rFonts w:hint="default"/>
      </w:rPr>
    </w:lvl>
  </w:abstractNum>
  <w:abstractNum w:abstractNumId="28">
    <w:nsid w:val="78302D8B"/>
    <w:multiLevelType w:val="hybridMultilevel"/>
    <w:tmpl w:val="BF082382"/>
    <w:lvl w:ilvl="0" w:tplc="6666D9CE">
      <w:start w:val="1"/>
      <w:numFmt w:val="decimal"/>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834250A"/>
    <w:multiLevelType w:val="hybridMultilevel"/>
    <w:tmpl w:val="66F8C056"/>
    <w:lvl w:ilvl="0" w:tplc="D6041022">
      <w:start w:val="4"/>
      <w:numFmt w:val="decimal"/>
      <w:lvlText w:val="%1."/>
      <w:lvlJc w:val="left"/>
      <w:pPr>
        <w:tabs>
          <w:tab w:val="num" w:pos="765"/>
        </w:tabs>
        <w:ind w:left="765" w:hanging="360"/>
      </w:pPr>
      <w:rPr>
        <w:rFonts w:cs="Times New Roman" w:hint="default"/>
      </w:rPr>
    </w:lvl>
    <w:lvl w:ilvl="1" w:tplc="04150019" w:tentative="1">
      <w:start w:val="1"/>
      <w:numFmt w:val="lowerLetter"/>
      <w:lvlText w:val="%2."/>
      <w:lvlJc w:val="left"/>
      <w:pPr>
        <w:tabs>
          <w:tab w:val="num" w:pos="1485"/>
        </w:tabs>
        <w:ind w:left="1485" w:hanging="360"/>
      </w:pPr>
      <w:rPr>
        <w:rFonts w:cs="Times New Roman"/>
      </w:rPr>
    </w:lvl>
    <w:lvl w:ilvl="2" w:tplc="0415001B" w:tentative="1">
      <w:start w:val="1"/>
      <w:numFmt w:val="lowerRoman"/>
      <w:lvlText w:val="%3."/>
      <w:lvlJc w:val="right"/>
      <w:pPr>
        <w:tabs>
          <w:tab w:val="num" w:pos="2205"/>
        </w:tabs>
        <w:ind w:left="2205" w:hanging="180"/>
      </w:pPr>
      <w:rPr>
        <w:rFonts w:cs="Times New Roman"/>
      </w:rPr>
    </w:lvl>
    <w:lvl w:ilvl="3" w:tplc="0415000F" w:tentative="1">
      <w:start w:val="1"/>
      <w:numFmt w:val="decimal"/>
      <w:lvlText w:val="%4."/>
      <w:lvlJc w:val="left"/>
      <w:pPr>
        <w:tabs>
          <w:tab w:val="num" w:pos="2925"/>
        </w:tabs>
        <w:ind w:left="2925" w:hanging="360"/>
      </w:pPr>
      <w:rPr>
        <w:rFonts w:cs="Times New Roman"/>
      </w:rPr>
    </w:lvl>
    <w:lvl w:ilvl="4" w:tplc="04150019" w:tentative="1">
      <w:start w:val="1"/>
      <w:numFmt w:val="lowerLetter"/>
      <w:lvlText w:val="%5."/>
      <w:lvlJc w:val="left"/>
      <w:pPr>
        <w:tabs>
          <w:tab w:val="num" w:pos="3645"/>
        </w:tabs>
        <w:ind w:left="3645" w:hanging="360"/>
      </w:pPr>
      <w:rPr>
        <w:rFonts w:cs="Times New Roman"/>
      </w:rPr>
    </w:lvl>
    <w:lvl w:ilvl="5" w:tplc="0415001B" w:tentative="1">
      <w:start w:val="1"/>
      <w:numFmt w:val="lowerRoman"/>
      <w:lvlText w:val="%6."/>
      <w:lvlJc w:val="right"/>
      <w:pPr>
        <w:tabs>
          <w:tab w:val="num" w:pos="4365"/>
        </w:tabs>
        <w:ind w:left="4365" w:hanging="180"/>
      </w:pPr>
      <w:rPr>
        <w:rFonts w:cs="Times New Roman"/>
      </w:rPr>
    </w:lvl>
    <w:lvl w:ilvl="6" w:tplc="0415000F" w:tentative="1">
      <w:start w:val="1"/>
      <w:numFmt w:val="decimal"/>
      <w:lvlText w:val="%7."/>
      <w:lvlJc w:val="left"/>
      <w:pPr>
        <w:tabs>
          <w:tab w:val="num" w:pos="5085"/>
        </w:tabs>
        <w:ind w:left="5085" w:hanging="360"/>
      </w:pPr>
      <w:rPr>
        <w:rFonts w:cs="Times New Roman"/>
      </w:rPr>
    </w:lvl>
    <w:lvl w:ilvl="7" w:tplc="04150019" w:tentative="1">
      <w:start w:val="1"/>
      <w:numFmt w:val="lowerLetter"/>
      <w:lvlText w:val="%8."/>
      <w:lvlJc w:val="left"/>
      <w:pPr>
        <w:tabs>
          <w:tab w:val="num" w:pos="5805"/>
        </w:tabs>
        <w:ind w:left="5805" w:hanging="360"/>
      </w:pPr>
      <w:rPr>
        <w:rFonts w:cs="Times New Roman"/>
      </w:rPr>
    </w:lvl>
    <w:lvl w:ilvl="8" w:tplc="0415001B" w:tentative="1">
      <w:start w:val="1"/>
      <w:numFmt w:val="lowerRoman"/>
      <w:lvlText w:val="%9."/>
      <w:lvlJc w:val="right"/>
      <w:pPr>
        <w:tabs>
          <w:tab w:val="num" w:pos="6525"/>
        </w:tabs>
        <w:ind w:left="6525" w:hanging="180"/>
      </w:pPr>
      <w:rPr>
        <w:rFonts w:cs="Times New Roman"/>
      </w:rPr>
    </w:lvl>
  </w:abstractNum>
  <w:abstractNum w:abstractNumId="30">
    <w:nsid w:val="78EC4246"/>
    <w:multiLevelType w:val="hybridMultilevel"/>
    <w:tmpl w:val="75D261FC"/>
    <w:lvl w:ilvl="0" w:tplc="6666D9CE">
      <w:start w:val="1"/>
      <w:numFmt w:val="decimal"/>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B42668F"/>
    <w:multiLevelType w:val="hybridMultilevel"/>
    <w:tmpl w:val="42AAF65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31"/>
  </w:num>
  <w:num w:numId="3">
    <w:abstractNumId w:val="27"/>
  </w:num>
  <w:num w:numId="4">
    <w:abstractNumId w:val="26"/>
  </w:num>
  <w:num w:numId="5">
    <w:abstractNumId w:val="22"/>
  </w:num>
  <w:num w:numId="6">
    <w:abstractNumId w:val="3"/>
  </w:num>
  <w:num w:numId="7">
    <w:abstractNumId w:val="21"/>
  </w:num>
  <w:num w:numId="8">
    <w:abstractNumId w:val="17"/>
  </w:num>
  <w:num w:numId="9">
    <w:abstractNumId w:val="15"/>
  </w:num>
  <w:num w:numId="10">
    <w:abstractNumId w:val="30"/>
  </w:num>
  <w:num w:numId="11">
    <w:abstractNumId w:val="28"/>
  </w:num>
  <w:num w:numId="12">
    <w:abstractNumId w:val="1"/>
  </w:num>
  <w:num w:numId="13">
    <w:abstractNumId w:val="11"/>
  </w:num>
  <w:num w:numId="14">
    <w:abstractNumId w:val="18"/>
  </w:num>
  <w:num w:numId="15">
    <w:abstractNumId w:val="25"/>
  </w:num>
  <w:num w:numId="16">
    <w:abstractNumId w:val="4"/>
  </w:num>
  <w:num w:numId="17">
    <w:abstractNumId w:val="20"/>
  </w:num>
  <w:num w:numId="18">
    <w:abstractNumId w:val="10"/>
  </w:num>
  <w:num w:numId="19">
    <w:abstractNumId w:val="14"/>
  </w:num>
  <w:num w:numId="20">
    <w:abstractNumId w:val="24"/>
  </w:num>
  <w:num w:numId="21">
    <w:abstractNumId w:val="7"/>
  </w:num>
  <w:num w:numId="22">
    <w:abstractNumId w:val="6"/>
  </w:num>
  <w:num w:numId="23">
    <w:abstractNumId w:val="5"/>
  </w:num>
  <w:num w:numId="24">
    <w:abstractNumId w:val="8"/>
  </w:num>
  <w:num w:numId="25">
    <w:abstractNumId w:val="2"/>
  </w:num>
  <w:num w:numId="26">
    <w:abstractNumId w:val="13"/>
  </w:num>
  <w:num w:numId="27">
    <w:abstractNumId w:val="29"/>
  </w:num>
  <w:num w:numId="28">
    <w:abstractNumId w:val="23"/>
  </w:num>
  <w:num w:numId="29">
    <w:abstractNumId w:val="12"/>
  </w:num>
  <w:num w:numId="30">
    <w:abstractNumId w:val="9"/>
  </w:num>
  <w:num w:numId="31">
    <w:abstractNumId w:val="0"/>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4A7"/>
    <w:rsid w:val="00004A7A"/>
    <w:rsid w:val="00023296"/>
    <w:rsid w:val="00071C63"/>
    <w:rsid w:val="00093CE8"/>
    <w:rsid w:val="000B0182"/>
    <w:rsid w:val="00126886"/>
    <w:rsid w:val="00150D2C"/>
    <w:rsid w:val="00150E21"/>
    <w:rsid w:val="001E2A92"/>
    <w:rsid w:val="001F3B76"/>
    <w:rsid w:val="0020273D"/>
    <w:rsid w:val="00204471"/>
    <w:rsid w:val="002347D3"/>
    <w:rsid w:val="00281F1A"/>
    <w:rsid w:val="002A1972"/>
    <w:rsid w:val="002C5C9B"/>
    <w:rsid w:val="002C6AE8"/>
    <w:rsid w:val="00361FDB"/>
    <w:rsid w:val="003E0F81"/>
    <w:rsid w:val="003F366F"/>
    <w:rsid w:val="004069F0"/>
    <w:rsid w:val="00465568"/>
    <w:rsid w:val="004716AE"/>
    <w:rsid w:val="00487906"/>
    <w:rsid w:val="00487B2F"/>
    <w:rsid w:val="00500469"/>
    <w:rsid w:val="00521D26"/>
    <w:rsid w:val="00541FA9"/>
    <w:rsid w:val="00570E00"/>
    <w:rsid w:val="005730B5"/>
    <w:rsid w:val="005D68B8"/>
    <w:rsid w:val="00620BF3"/>
    <w:rsid w:val="00621B3B"/>
    <w:rsid w:val="006304CB"/>
    <w:rsid w:val="006512C2"/>
    <w:rsid w:val="00653889"/>
    <w:rsid w:val="00687FA9"/>
    <w:rsid w:val="006A0829"/>
    <w:rsid w:val="006F67BB"/>
    <w:rsid w:val="00702DE7"/>
    <w:rsid w:val="0074018E"/>
    <w:rsid w:val="00754004"/>
    <w:rsid w:val="008048B5"/>
    <w:rsid w:val="00824839"/>
    <w:rsid w:val="00855F59"/>
    <w:rsid w:val="008919B6"/>
    <w:rsid w:val="008A7917"/>
    <w:rsid w:val="00900E47"/>
    <w:rsid w:val="0099061E"/>
    <w:rsid w:val="00A13AA3"/>
    <w:rsid w:val="00A14513"/>
    <w:rsid w:val="00A154A7"/>
    <w:rsid w:val="00A27C88"/>
    <w:rsid w:val="00A33D2F"/>
    <w:rsid w:val="00A40A97"/>
    <w:rsid w:val="00A63463"/>
    <w:rsid w:val="00AB2475"/>
    <w:rsid w:val="00B045E7"/>
    <w:rsid w:val="00B84F24"/>
    <w:rsid w:val="00B905B3"/>
    <w:rsid w:val="00C41843"/>
    <w:rsid w:val="00C72F91"/>
    <w:rsid w:val="00C7495A"/>
    <w:rsid w:val="00C92565"/>
    <w:rsid w:val="00CB0FD3"/>
    <w:rsid w:val="00CC0199"/>
    <w:rsid w:val="00CE1071"/>
    <w:rsid w:val="00D25AB7"/>
    <w:rsid w:val="00D65C27"/>
    <w:rsid w:val="00D66A09"/>
    <w:rsid w:val="00DD0455"/>
    <w:rsid w:val="00DD3A50"/>
    <w:rsid w:val="00DD46E1"/>
    <w:rsid w:val="00E00814"/>
    <w:rsid w:val="00E04439"/>
    <w:rsid w:val="00E1295A"/>
    <w:rsid w:val="00E163CE"/>
    <w:rsid w:val="00E359BF"/>
    <w:rsid w:val="00E42ED8"/>
    <w:rsid w:val="00E50987"/>
    <w:rsid w:val="00E663E9"/>
    <w:rsid w:val="00E932AD"/>
    <w:rsid w:val="00EF135A"/>
    <w:rsid w:val="00EF7B24"/>
    <w:rsid w:val="00F0220C"/>
    <w:rsid w:val="00F07E76"/>
    <w:rsid w:val="00F1579A"/>
    <w:rsid w:val="00F20619"/>
    <w:rsid w:val="00F67FCB"/>
    <w:rsid w:val="00F722A3"/>
    <w:rsid w:val="00FE6A5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E9"/>
    <w:rPr>
      <w:sz w:val="24"/>
      <w:szCs w:val="24"/>
    </w:rPr>
  </w:style>
  <w:style w:type="paragraph" w:styleId="Heading4">
    <w:name w:val="heading 4"/>
    <w:basedOn w:val="Normal"/>
    <w:next w:val="Normal"/>
    <w:link w:val="Heading4Char"/>
    <w:uiPriority w:val="99"/>
    <w:qFormat/>
    <w:locked/>
    <w:rsid w:val="00150E21"/>
    <w:pPr>
      <w:keepNext/>
      <w:widowControl w:val="0"/>
      <w:numPr>
        <w:ilvl w:val="3"/>
        <w:numId w:val="31"/>
      </w:numPr>
      <w:suppressAutoHyphens/>
      <w:jc w:val="center"/>
      <w:outlineLvl w:val="3"/>
    </w:pPr>
    <w:rPr>
      <w:rFonts w:ascii="Arial" w:hAnsi="Arial"/>
      <w:b/>
      <w:kern w:val="1"/>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150E21"/>
    <w:rPr>
      <w:rFonts w:ascii="Arial" w:hAnsi="Arial" w:cs="Times New Roman"/>
      <w:b/>
      <w:kern w:val="1"/>
      <w:sz w:val="24"/>
      <w:szCs w:val="24"/>
      <w:lang w:val="pl-PL" w:eastAsia="en-US" w:bidi="ar-SA"/>
    </w:rPr>
  </w:style>
  <w:style w:type="paragraph" w:styleId="Footer">
    <w:name w:val="footer"/>
    <w:basedOn w:val="Normal"/>
    <w:link w:val="FooterChar"/>
    <w:uiPriority w:val="99"/>
    <w:rsid w:val="00FE6A55"/>
    <w:pPr>
      <w:tabs>
        <w:tab w:val="center" w:pos="4536"/>
        <w:tab w:val="right" w:pos="9072"/>
      </w:tabs>
    </w:pPr>
  </w:style>
  <w:style w:type="character" w:customStyle="1" w:styleId="FooterChar">
    <w:name w:val="Footer Char"/>
    <w:basedOn w:val="DefaultParagraphFont"/>
    <w:link w:val="Footer"/>
    <w:uiPriority w:val="99"/>
    <w:semiHidden/>
    <w:locked/>
    <w:rsid w:val="00093CE8"/>
    <w:rPr>
      <w:rFonts w:cs="Times New Roman"/>
      <w:sz w:val="24"/>
      <w:szCs w:val="24"/>
    </w:rPr>
  </w:style>
  <w:style w:type="character" w:styleId="PageNumber">
    <w:name w:val="page number"/>
    <w:basedOn w:val="DefaultParagraphFont"/>
    <w:uiPriority w:val="99"/>
    <w:rsid w:val="00FE6A55"/>
    <w:rPr>
      <w:rFonts w:cs="Times New Roman"/>
    </w:rPr>
  </w:style>
  <w:style w:type="paragraph" w:styleId="EndnoteText">
    <w:name w:val="endnote text"/>
    <w:basedOn w:val="Normal"/>
    <w:link w:val="EndnoteTextChar"/>
    <w:uiPriority w:val="99"/>
    <w:semiHidden/>
    <w:rsid w:val="00FE6A55"/>
    <w:rPr>
      <w:sz w:val="20"/>
      <w:szCs w:val="20"/>
    </w:rPr>
  </w:style>
  <w:style w:type="character" w:customStyle="1" w:styleId="EndnoteTextChar">
    <w:name w:val="Endnote Text Char"/>
    <w:basedOn w:val="DefaultParagraphFont"/>
    <w:link w:val="EndnoteText"/>
    <w:uiPriority w:val="99"/>
    <w:semiHidden/>
    <w:locked/>
    <w:rsid w:val="00093CE8"/>
    <w:rPr>
      <w:rFonts w:cs="Times New Roman"/>
      <w:sz w:val="20"/>
      <w:szCs w:val="20"/>
    </w:rPr>
  </w:style>
  <w:style w:type="character" w:styleId="EndnoteReference">
    <w:name w:val="endnote reference"/>
    <w:basedOn w:val="DefaultParagraphFont"/>
    <w:uiPriority w:val="99"/>
    <w:semiHidden/>
    <w:rsid w:val="00FE6A55"/>
    <w:rPr>
      <w:rFonts w:cs="Times New Roman"/>
      <w:vertAlign w:val="superscript"/>
    </w:rPr>
  </w:style>
  <w:style w:type="paragraph" w:styleId="ListParagraph">
    <w:name w:val="List Paragraph"/>
    <w:basedOn w:val="Normal"/>
    <w:uiPriority w:val="99"/>
    <w:qFormat/>
    <w:rsid w:val="00500469"/>
    <w:pPr>
      <w:widowControl w:val="0"/>
      <w:spacing w:before="161"/>
      <w:ind w:left="965" w:hanging="425"/>
    </w:pPr>
    <w:rPr>
      <w:rFonts w:ascii="Arial" w:hAnsi="Arial" w:cs="Arial"/>
      <w:sz w:val="22"/>
      <w:szCs w:val="22"/>
      <w:lang w:val="en-US" w:eastAsia="en-US"/>
    </w:rPr>
  </w:style>
  <w:style w:type="paragraph" w:styleId="BalloonText">
    <w:name w:val="Balloon Text"/>
    <w:basedOn w:val="Normal"/>
    <w:link w:val="BalloonTextChar"/>
    <w:uiPriority w:val="99"/>
    <w:rsid w:val="00023296"/>
    <w:rPr>
      <w:rFonts w:ascii="Tahoma" w:hAnsi="Tahoma" w:cs="Tahoma"/>
      <w:sz w:val="16"/>
      <w:szCs w:val="16"/>
    </w:rPr>
  </w:style>
  <w:style w:type="character" w:customStyle="1" w:styleId="BalloonTextChar">
    <w:name w:val="Balloon Text Char"/>
    <w:basedOn w:val="DefaultParagraphFont"/>
    <w:link w:val="BalloonText"/>
    <w:uiPriority w:val="99"/>
    <w:locked/>
    <w:rsid w:val="00023296"/>
    <w:rPr>
      <w:rFonts w:ascii="Tahoma" w:hAnsi="Tahoma" w:cs="Tahoma"/>
      <w:sz w:val="16"/>
      <w:szCs w:val="16"/>
    </w:rPr>
  </w:style>
  <w:style w:type="character" w:styleId="CommentReference">
    <w:name w:val="annotation reference"/>
    <w:basedOn w:val="DefaultParagraphFont"/>
    <w:uiPriority w:val="99"/>
    <w:rsid w:val="00CB0FD3"/>
    <w:rPr>
      <w:rFonts w:cs="Times New Roman"/>
      <w:sz w:val="16"/>
      <w:szCs w:val="16"/>
    </w:rPr>
  </w:style>
  <w:style w:type="paragraph" w:styleId="CommentText">
    <w:name w:val="annotation text"/>
    <w:basedOn w:val="Normal"/>
    <w:link w:val="CommentTextChar"/>
    <w:uiPriority w:val="99"/>
    <w:rsid w:val="00CB0FD3"/>
    <w:rPr>
      <w:sz w:val="20"/>
      <w:szCs w:val="20"/>
    </w:rPr>
  </w:style>
  <w:style w:type="character" w:customStyle="1" w:styleId="CommentTextChar">
    <w:name w:val="Comment Text Char"/>
    <w:basedOn w:val="DefaultParagraphFont"/>
    <w:link w:val="CommentText"/>
    <w:uiPriority w:val="99"/>
    <w:locked/>
    <w:rsid w:val="00CB0FD3"/>
    <w:rPr>
      <w:rFonts w:cs="Times New Roman"/>
    </w:rPr>
  </w:style>
  <w:style w:type="paragraph" w:styleId="CommentSubject">
    <w:name w:val="annotation subject"/>
    <w:basedOn w:val="CommentText"/>
    <w:next w:val="CommentText"/>
    <w:link w:val="CommentSubjectChar"/>
    <w:uiPriority w:val="99"/>
    <w:rsid w:val="00CB0FD3"/>
    <w:rPr>
      <w:b/>
      <w:bCs/>
    </w:rPr>
  </w:style>
  <w:style w:type="character" w:customStyle="1" w:styleId="CommentSubjectChar">
    <w:name w:val="Comment Subject Char"/>
    <w:basedOn w:val="CommentTextChar"/>
    <w:link w:val="CommentSubject"/>
    <w:uiPriority w:val="99"/>
    <w:locked/>
    <w:rsid w:val="00CB0FD3"/>
    <w:rPr>
      <w:b/>
      <w:bCs/>
    </w:rPr>
  </w:style>
</w:styles>
</file>

<file path=word/webSettings.xml><?xml version="1.0" encoding="utf-8"?>
<w:webSettings xmlns:r="http://schemas.openxmlformats.org/officeDocument/2006/relationships" xmlns:w="http://schemas.openxmlformats.org/wordprocessingml/2006/main">
  <w:divs>
    <w:div w:id="1812287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8</Pages>
  <Words>1764</Words>
  <Characters>10589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MAGAZYNOWA</dc:title>
  <dc:subject/>
  <dc:creator>atoszek</dc:creator>
  <cp:keywords/>
  <dc:description/>
  <cp:lastModifiedBy>PREZES</cp:lastModifiedBy>
  <cp:revision>5</cp:revision>
  <cp:lastPrinted>2016-04-29T07:42:00Z</cp:lastPrinted>
  <dcterms:created xsi:type="dcterms:W3CDTF">2016-04-25T08:41:00Z</dcterms:created>
  <dcterms:modified xsi:type="dcterms:W3CDTF">2016-04-29T07:42:00Z</dcterms:modified>
</cp:coreProperties>
</file>